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03807" w14:textId="59C5BAE2" w:rsidR="007A5817" w:rsidRPr="00603FE2" w:rsidRDefault="007A5817" w:rsidP="007A5817">
      <w:pPr>
        <w:autoSpaceDE w:val="0"/>
        <w:autoSpaceDN w:val="0"/>
        <w:adjustRightInd w:val="0"/>
        <w:jc w:val="center"/>
        <w:rPr>
          <w:rFonts w:ascii="Garamond" w:hAnsi="Garamond"/>
          <w:b/>
          <w:i/>
          <w:color w:val="1F4E79" w:themeColor="accent1" w:themeShade="80"/>
          <w:sz w:val="22"/>
          <w:szCs w:val="22"/>
          <w:lang w:val="en-GB"/>
        </w:rPr>
      </w:pPr>
      <w:r w:rsidRPr="00603FE2">
        <w:rPr>
          <w:rFonts w:ascii="Garamond" w:hAnsi="Garamond"/>
          <w:b/>
          <w:i/>
          <w:color w:val="1F4E79" w:themeColor="accent1" w:themeShade="80"/>
          <w:sz w:val="22"/>
          <w:szCs w:val="22"/>
          <w:lang w:val="en-GB"/>
        </w:rPr>
        <w:t>REQUEST FOR</w:t>
      </w:r>
      <w:r w:rsidR="00082422" w:rsidRPr="00603FE2">
        <w:rPr>
          <w:rFonts w:ascii="Garamond" w:hAnsi="Garamond"/>
          <w:b/>
          <w:i/>
          <w:color w:val="1F4E79" w:themeColor="accent1" w:themeShade="80"/>
          <w:sz w:val="22"/>
          <w:szCs w:val="22"/>
          <w:lang w:val="en-GB"/>
        </w:rPr>
        <w:t xml:space="preserve"> AN ASSIGNMENT </w:t>
      </w:r>
      <w:r w:rsidRPr="00603FE2">
        <w:rPr>
          <w:rFonts w:ascii="Garamond" w:hAnsi="Garamond"/>
          <w:b/>
          <w:i/>
          <w:color w:val="1F4E79" w:themeColor="accent1" w:themeShade="80"/>
          <w:sz w:val="22"/>
          <w:szCs w:val="22"/>
          <w:lang w:val="en-GB"/>
        </w:rPr>
        <w:t xml:space="preserve">OF LEI </w:t>
      </w:r>
      <w:r w:rsidR="005A00C4" w:rsidRPr="00603FE2">
        <w:rPr>
          <w:rFonts w:ascii="Garamond" w:hAnsi="Garamond"/>
          <w:b/>
          <w:i/>
          <w:color w:val="1F4E79" w:themeColor="accent1" w:themeShade="80"/>
          <w:sz w:val="22"/>
          <w:szCs w:val="22"/>
          <w:lang w:val="en-GB"/>
        </w:rPr>
        <w:t xml:space="preserve">– </w:t>
      </w:r>
      <w:r w:rsidR="00E40548" w:rsidRPr="00603FE2">
        <w:rPr>
          <w:rFonts w:ascii="Garamond" w:hAnsi="Garamond"/>
          <w:b/>
          <w:i/>
          <w:color w:val="1F4E79" w:themeColor="accent1" w:themeShade="80"/>
          <w:sz w:val="22"/>
          <w:szCs w:val="22"/>
          <w:lang w:val="en-GB"/>
        </w:rPr>
        <w:t>FUND</w:t>
      </w:r>
    </w:p>
    <w:p w14:paraId="15223A91" w14:textId="34C4CCC0" w:rsidR="00C90B55" w:rsidRPr="00663F77" w:rsidRDefault="00663F77" w:rsidP="00C90B55">
      <w:pPr>
        <w:autoSpaceDE w:val="0"/>
        <w:autoSpaceDN w:val="0"/>
        <w:adjustRightInd w:val="0"/>
        <w:jc w:val="center"/>
        <w:rPr>
          <w:rFonts w:ascii="Garamond" w:hAnsi="Garamond"/>
          <w:b/>
          <w:i/>
          <w:color w:val="1F4E79" w:themeColor="accent1" w:themeShade="80"/>
          <w:sz w:val="22"/>
          <w:szCs w:val="22"/>
          <w:lang w:val="bg-BG"/>
        </w:rPr>
      </w:pPr>
      <w:r>
        <w:rPr>
          <w:rFonts w:ascii="Garamond" w:hAnsi="Garamond"/>
          <w:b/>
          <w:i/>
          <w:color w:val="1F4E79" w:themeColor="accent1" w:themeShade="80"/>
          <w:sz w:val="22"/>
          <w:szCs w:val="22"/>
          <w:lang w:val="bg-BG"/>
        </w:rPr>
        <w:t xml:space="preserve">ЗАЯВЛЕНИЕ ЗА ПРИСВОЯВАНЕ НА </w:t>
      </w:r>
      <w:r>
        <w:rPr>
          <w:rFonts w:ascii="Garamond" w:hAnsi="Garamond"/>
          <w:b/>
          <w:i/>
          <w:color w:val="1F4E79" w:themeColor="accent1" w:themeShade="80"/>
          <w:sz w:val="22"/>
          <w:szCs w:val="22"/>
          <w:lang w:val="en-US"/>
        </w:rPr>
        <w:t xml:space="preserve">LEI - </w:t>
      </w:r>
      <w:r>
        <w:rPr>
          <w:rFonts w:ascii="Garamond" w:hAnsi="Garamond"/>
          <w:b/>
          <w:i/>
          <w:color w:val="1F4E79" w:themeColor="accent1" w:themeShade="80"/>
          <w:sz w:val="22"/>
          <w:szCs w:val="22"/>
          <w:lang w:val="bg-BG"/>
        </w:rPr>
        <w:t>ФОНД</w:t>
      </w:r>
    </w:p>
    <w:p w14:paraId="5D2D7955" w14:textId="77777777" w:rsidR="00C90B55" w:rsidRPr="00603FE2" w:rsidRDefault="00C90B55" w:rsidP="00C90B55">
      <w:pPr>
        <w:autoSpaceDE w:val="0"/>
        <w:autoSpaceDN w:val="0"/>
        <w:adjustRightInd w:val="0"/>
        <w:jc w:val="center"/>
        <w:rPr>
          <w:rFonts w:ascii="Garamond" w:hAnsi="Garamond"/>
          <w:b/>
          <w:i/>
          <w:color w:val="1F4E79" w:themeColor="accent1" w:themeShade="80"/>
          <w:sz w:val="22"/>
          <w:szCs w:val="22"/>
          <w:lang w:val="en-GB"/>
        </w:rPr>
      </w:pPr>
    </w:p>
    <w:p w14:paraId="3494959C" w14:textId="77777777" w:rsidR="006D7B32" w:rsidRPr="00603FE2" w:rsidRDefault="006D7B32" w:rsidP="006D7B32">
      <w:pPr>
        <w:autoSpaceDE w:val="0"/>
        <w:autoSpaceDN w:val="0"/>
        <w:adjustRightInd w:val="0"/>
        <w:jc w:val="center"/>
        <w:rPr>
          <w:rFonts w:ascii="Garamond" w:hAnsi="Garamond"/>
          <w:b/>
          <w:i/>
          <w:color w:val="1F4E79" w:themeColor="accent1" w:themeShade="80"/>
          <w:sz w:val="22"/>
          <w:szCs w:val="22"/>
          <w:lang w:val="en-GB"/>
        </w:rPr>
      </w:pPr>
    </w:p>
    <w:p w14:paraId="433C5272" w14:textId="77777777" w:rsidR="001C514A" w:rsidRPr="00603FE2" w:rsidRDefault="001C514A">
      <w:pPr>
        <w:rPr>
          <w:rFonts w:ascii="Garamond" w:hAnsi="Garamond"/>
          <w:color w:val="1F4E79" w:themeColor="accent1" w:themeShade="80"/>
          <w:sz w:val="22"/>
          <w:szCs w:val="22"/>
          <w:lang w:val="en-GB"/>
        </w:rPr>
      </w:pPr>
    </w:p>
    <w:p w14:paraId="66E4525C" w14:textId="77777777" w:rsidR="00663F77" w:rsidRPr="00CD2F88" w:rsidRDefault="00663F77" w:rsidP="00663F77">
      <w:pPr>
        <w:pStyle w:val="ListParagraph"/>
        <w:numPr>
          <w:ilvl w:val="0"/>
          <w:numId w:val="5"/>
        </w:numPr>
        <w:rPr>
          <w:rFonts w:ascii="Garamond" w:hAnsi="Garamond"/>
          <w:color w:val="1F4E79" w:themeColor="accent1" w:themeShade="80"/>
          <w:sz w:val="22"/>
          <w:szCs w:val="22"/>
          <w:lang w:val="en-GB"/>
        </w:rPr>
      </w:pPr>
      <w:r>
        <w:rPr>
          <w:rFonts w:ascii="Garamond" w:hAnsi="Garamond"/>
          <w:b/>
          <w:color w:val="1F4E79" w:themeColor="accent1" w:themeShade="80"/>
          <w:sz w:val="22"/>
          <w:szCs w:val="22"/>
          <w:lang w:val="bg-BG"/>
        </w:rPr>
        <w:t xml:space="preserve">ДАННИ ЗА ФОНДА / </w:t>
      </w:r>
      <w:r w:rsidRPr="00CD2F88">
        <w:rPr>
          <w:rFonts w:ascii="Garamond" w:hAnsi="Garamond"/>
          <w:b/>
          <w:color w:val="1F4E79" w:themeColor="accent1" w:themeShade="80"/>
          <w:sz w:val="22"/>
          <w:szCs w:val="22"/>
          <w:lang w:val="en-GB"/>
        </w:rPr>
        <w:t>FUND DATA:</w:t>
      </w:r>
    </w:p>
    <w:p w14:paraId="663D10F5" w14:textId="77777777" w:rsidR="000B07F5" w:rsidRPr="00603FE2" w:rsidRDefault="000B07F5" w:rsidP="000B07F5">
      <w:pPr>
        <w:pStyle w:val="ListParagraph"/>
        <w:rPr>
          <w:rFonts w:ascii="Garamond" w:hAnsi="Garamond"/>
          <w:color w:val="1F4E79" w:themeColor="accent1" w:themeShade="80"/>
          <w:sz w:val="22"/>
          <w:szCs w:val="22"/>
          <w:lang w:val="en-GB"/>
        </w:rPr>
      </w:pPr>
    </w:p>
    <w:tbl>
      <w:tblPr>
        <w:tblStyle w:val="GridTable6Colorful-Accent1"/>
        <w:tblW w:w="0" w:type="auto"/>
        <w:tblLook w:val="04A0" w:firstRow="1" w:lastRow="0" w:firstColumn="1" w:lastColumn="0" w:noHBand="0" w:noVBand="1"/>
      </w:tblPr>
      <w:tblGrid>
        <w:gridCol w:w="4531"/>
        <w:gridCol w:w="5211"/>
      </w:tblGrid>
      <w:tr w:rsidR="00FB1F94" w:rsidRPr="00603FE2" w14:paraId="4DD93C46" w14:textId="77777777" w:rsidTr="00FB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952955A" w14:textId="5D7D282A" w:rsidR="00FB1F94" w:rsidRPr="00603FE2" w:rsidRDefault="00663F77" w:rsidP="00C07C5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Фирма / </w:t>
            </w:r>
            <w:r w:rsidRPr="00A633B2">
              <w:rPr>
                <w:rFonts w:ascii="Garamond" w:hAnsi="Garamond"/>
                <w:color w:val="auto"/>
                <w:sz w:val="22"/>
                <w:szCs w:val="22"/>
                <w:lang w:val="en-GB"/>
              </w:rPr>
              <w:t>Legal Name:</w:t>
            </w:r>
          </w:p>
        </w:tc>
        <w:tc>
          <w:tcPr>
            <w:tcW w:w="5211" w:type="dxa"/>
          </w:tcPr>
          <w:p w14:paraId="40386075" w14:textId="03F284C1" w:rsidR="00FB1F94" w:rsidRPr="00371336" w:rsidRDefault="00FB1F94" w:rsidP="00C07C54">
            <w:pPr>
              <w:cnfStyle w:val="100000000000" w:firstRow="1" w:lastRow="0" w:firstColumn="0" w:lastColumn="0" w:oddVBand="0" w:evenVBand="0" w:oddHBand="0" w:evenHBand="0" w:firstRowFirstColumn="0" w:firstRowLastColumn="0" w:lastRowFirstColumn="0" w:lastRowLastColumn="0"/>
              <w:rPr>
                <w:rFonts w:ascii="Garamond" w:hAnsi="Garamond"/>
                <w:color w:val="000000" w:themeColor="text1"/>
                <w:sz w:val="22"/>
                <w:szCs w:val="22"/>
                <w:lang w:val="en-GB"/>
              </w:rPr>
            </w:pPr>
            <w:bookmarkStart w:id="0" w:name="_GoBack"/>
            <w:bookmarkEnd w:id="0"/>
          </w:p>
        </w:tc>
      </w:tr>
      <w:tr w:rsidR="00FB1F94" w:rsidRPr="00603FE2" w14:paraId="5AA2E6E5" w14:textId="77777777" w:rsidTr="00FB1F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1EA261E" w14:textId="1DDBBF46" w:rsidR="00FB1F94" w:rsidRPr="00603FE2" w:rsidRDefault="00663F77" w:rsidP="00C07C5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Друго име / </w:t>
            </w:r>
            <w:r w:rsidRPr="00A633B2">
              <w:rPr>
                <w:rFonts w:ascii="Garamond" w:hAnsi="Garamond"/>
                <w:color w:val="auto"/>
                <w:sz w:val="22"/>
                <w:szCs w:val="22"/>
                <w:lang w:val="en-GB"/>
              </w:rPr>
              <w:t>Other Fund Names:</w:t>
            </w:r>
          </w:p>
        </w:tc>
        <w:tc>
          <w:tcPr>
            <w:tcW w:w="5211" w:type="dxa"/>
          </w:tcPr>
          <w:p w14:paraId="2EC51AD3" w14:textId="77777777" w:rsidR="00FB1F94" w:rsidRPr="00371336" w:rsidRDefault="00FB1F94" w:rsidP="00C07C54">
            <w:pPr>
              <w:cnfStyle w:val="000000100000" w:firstRow="0" w:lastRow="0" w:firstColumn="0" w:lastColumn="0" w:oddVBand="0" w:evenVBand="0" w:oddHBand="1" w:evenHBand="0" w:firstRowFirstColumn="0" w:firstRowLastColumn="0" w:lastRowFirstColumn="0" w:lastRowLastColumn="0"/>
              <w:rPr>
                <w:rFonts w:ascii="Garamond" w:hAnsi="Garamond"/>
                <w:color w:val="000000" w:themeColor="text1"/>
                <w:sz w:val="22"/>
                <w:szCs w:val="22"/>
                <w:lang w:val="en-GB"/>
              </w:rPr>
            </w:pPr>
          </w:p>
        </w:tc>
      </w:tr>
      <w:tr w:rsidR="00FB1F94" w:rsidRPr="00603FE2" w14:paraId="72193653" w14:textId="77777777" w:rsidTr="00FB1F94">
        <w:tc>
          <w:tcPr>
            <w:cnfStyle w:val="001000000000" w:firstRow="0" w:lastRow="0" w:firstColumn="1" w:lastColumn="0" w:oddVBand="0" w:evenVBand="0" w:oddHBand="0" w:evenHBand="0" w:firstRowFirstColumn="0" w:firstRowLastColumn="0" w:lastRowFirstColumn="0" w:lastRowLastColumn="0"/>
            <w:tcW w:w="4531" w:type="dxa"/>
          </w:tcPr>
          <w:p w14:paraId="3680BBA7" w14:textId="0724BF32" w:rsidR="00FB1F94" w:rsidRPr="00603FE2" w:rsidRDefault="00663F77" w:rsidP="00C07C54">
            <w:pPr>
              <w:rPr>
                <w:rFonts w:ascii="Garamond" w:hAnsi="Garamond"/>
                <w:color w:val="1F4E79" w:themeColor="accent1" w:themeShade="80"/>
                <w:sz w:val="22"/>
                <w:szCs w:val="22"/>
                <w:lang w:val="en-GB"/>
              </w:rPr>
            </w:pPr>
            <w:r w:rsidRPr="00A633B2">
              <w:rPr>
                <w:rFonts w:ascii="Garamond" w:hAnsi="Garamond"/>
                <w:color w:val="auto"/>
                <w:sz w:val="22"/>
                <w:szCs w:val="22"/>
                <w:lang w:val="bg-BG"/>
              </w:rPr>
              <w:t>ЕИК-БУЛСТАТ/</w:t>
            </w:r>
            <w:r w:rsidRPr="00A633B2">
              <w:rPr>
                <w:rFonts w:ascii="Garamond" w:hAnsi="Garamond"/>
                <w:color w:val="auto"/>
                <w:sz w:val="22"/>
                <w:szCs w:val="22"/>
                <w:lang w:val="en-GB"/>
              </w:rPr>
              <w:t>Business Register Number:</w:t>
            </w:r>
          </w:p>
        </w:tc>
        <w:tc>
          <w:tcPr>
            <w:tcW w:w="5211" w:type="dxa"/>
          </w:tcPr>
          <w:p w14:paraId="03ABD50E" w14:textId="77777777" w:rsidR="00FB1F94" w:rsidRPr="00371336" w:rsidRDefault="00FB1F94" w:rsidP="00C07C54">
            <w:pPr>
              <w:cnfStyle w:val="000000000000" w:firstRow="0" w:lastRow="0" w:firstColumn="0" w:lastColumn="0" w:oddVBand="0" w:evenVBand="0" w:oddHBand="0" w:evenHBand="0" w:firstRowFirstColumn="0" w:firstRowLastColumn="0" w:lastRowFirstColumn="0" w:lastRowLastColumn="0"/>
              <w:rPr>
                <w:rFonts w:ascii="Garamond" w:hAnsi="Garamond"/>
                <w:color w:val="000000" w:themeColor="text1"/>
                <w:sz w:val="22"/>
                <w:szCs w:val="22"/>
                <w:lang w:val="en-GB"/>
              </w:rPr>
            </w:pPr>
          </w:p>
        </w:tc>
      </w:tr>
      <w:tr w:rsidR="00FB1F94" w:rsidRPr="00603FE2" w14:paraId="0BD72703" w14:textId="77777777" w:rsidTr="00FB1F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C460FDA" w14:textId="2D6A725A" w:rsidR="00FB1F94" w:rsidRPr="00603FE2" w:rsidRDefault="00663F77" w:rsidP="00C07C5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ДДС № / </w:t>
            </w:r>
            <w:r w:rsidRPr="00A633B2">
              <w:rPr>
                <w:rFonts w:ascii="Garamond" w:hAnsi="Garamond"/>
                <w:color w:val="auto"/>
                <w:sz w:val="22"/>
                <w:szCs w:val="22"/>
                <w:lang w:val="en-GB"/>
              </w:rPr>
              <w:t>ID for VAT:</w:t>
            </w:r>
          </w:p>
        </w:tc>
        <w:tc>
          <w:tcPr>
            <w:tcW w:w="5211" w:type="dxa"/>
          </w:tcPr>
          <w:p w14:paraId="36DB0838" w14:textId="77777777" w:rsidR="00FB1F94" w:rsidRPr="00371336" w:rsidRDefault="00FB1F94" w:rsidP="00C07C54">
            <w:pPr>
              <w:cnfStyle w:val="000000100000" w:firstRow="0" w:lastRow="0" w:firstColumn="0" w:lastColumn="0" w:oddVBand="0" w:evenVBand="0" w:oddHBand="1" w:evenHBand="0" w:firstRowFirstColumn="0" w:firstRowLastColumn="0" w:lastRowFirstColumn="0" w:lastRowLastColumn="0"/>
              <w:rPr>
                <w:rFonts w:ascii="Garamond" w:hAnsi="Garamond"/>
                <w:color w:val="000000" w:themeColor="text1"/>
                <w:sz w:val="22"/>
                <w:szCs w:val="22"/>
                <w:lang w:val="en-GB"/>
              </w:rPr>
            </w:pPr>
          </w:p>
        </w:tc>
      </w:tr>
      <w:tr w:rsidR="00FB1F94" w:rsidRPr="00603FE2" w14:paraId="783A24BF" w14:textId="77777777" w:rsidTr="00FB1F94">
        <w:tc>
          <w:tcPr>
            <w:cnfStyle w:val="001000000000" w:firstRow="0" w:lastRow="0" w:firstColumn="1" w:lastColumn="0" w:oddVBand="0" w:evenVBand="0" w:oddHBand="0" w:evenHBand="0" w:firstRowFirstColumn="0" w:firstRowLastColumn="0" w:lastRowFirstColumn="0" w:lastRowLastColumn="0"/>
            <w:tcW w:w="4531" w:type="dxa"/>
          </w:tcPr>
          <w:p w14:paraId="58004953" w14:textId="3AB4BEFB" w:rsidR="00FB1F94" w:rsidRPr="00603FE2" w:rsidRDefault="00663F77" w:rsidP="00C07C54">
            <w:pPr>
              <w:rPr>
                <w:rFonts w:ascii="Garamond" w:hAnsi="Garamond"/>
                <w:color w:val="1F4E79" w:themeColor="accent1" w:themeShade="80"/>
                <w:sz w:val="22"/>
                <w:szCs w:val="22"/>
                <w:lang w:val="en-GB"/>
              </w:rPr>
            </w:pPr>
            <w:r w:rsidRPr="00A633B2">
              <w:rPr>
                <w:rFonts w:ascii="Garamond" w:hAnsi="Garamond"/>
                <w:color w:val="auto"/>
                <w:sz w:val="22"/>
                <w:szCs w:val="22"/>
                <w:lang w:val="bg-BG"/>
              </w:rPr>
              <w:t>Правна форма /</w:t>
            </w:r>
            <w:r w:rsidRPr="00A633B2">
              <w:rPr>
                <w:rFonts w:ascii="Garamond" w:hAnsi="Garamond"/>
                <w:color w:val="auto"/>
                <w:sz w:val="22"/>
                <w:szCs w:val="22"/>
                <w:lang w:val="en-GB"/>
              </w:rPr>
              <w:t>Legal Form:</w:t>
            </w:r>
          </w:p>
        </w:tc>
        <w:tc>
          <w:tcPr>
            <w:tcW w:w="5211" w:type="dxa"/>
          </w:tcPr>
          <w:p w14:paraId="1E09C793" w14:textId="77777777" w:rsidR="00FB1F94" w:rsidRPr="00371336" w:rsidRDefault="00FB1F94" w:rsidP="00C07C54">
            <w:pPr>
              <w:cnfStyle w:val="000000000000" w:firstRow="0" w:lastRow="0" w:firstColumn="0" w:lastColumn="0" w:oddVBand="0" w:evenVBand="0" w:oddHBand="0" w:evenHBand="0" w:firstRowFirstColumn="0" w:firstRowLastColumn="0" w:lastRowFirstColumn="0" w:lastRowLastColumn="0"/>
              <w:rPr>
                <w:rFonts w:ascii="Garamond" w:hAnsi="Garamond"/>
                <w:color w:val="000000" w:themeColor="text1"/>
                <w:sz w:val="22"/>
                <w:szCs w:val="22"/>
                <w:lang w:val="en-GB"/>
              </w:rPr>
            </w:pPr>
          </w:p>
        </w:tc>
      </w:tr>
      <w:tr w:rsidR="00663F77" w:rsidRPr="00603FE2" w14:paraId="3730F447" w14:textId="77777777" w:rsidTr="00FB1F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9A0A520" w14:textId="5E4408CB" w:rsidR="00663F77" w:rsidRPr="00603FE2" w:rsidRDefault="00663F77" w:rsidP="00663F77">
            <w:pPr>
              <w:rPr>
                <w:rFonts w:ascii="Garamond" w:hAnsi="Garamond"/>
                <w:color w:val="1F4E79" w:themeColor="accent1" w:themeShade="80"/>
                <w:sz w:val="22"/>
                <w:szCs w:val="22"/>
                <w:lang w:val="en-GB"/>
              </w:rPr>
            </w:pPr>
            <w:r w:rsidRPr="00A633B2">
              <w:rPr>
                <w:rFonts w:ascii="Garamond" w:hAnsi="Garamond"/>
                <w:color w:val="auto"/>
                <w:sz w:val="22"/>
                <w:szCs w:val="22"/>
                <w:lang w:val="bg-BG"/>
              </w:rPr>
              <w:t>Регистър, страна /</w:t>
            </w:r>
            <w:r w:rsidRPr="00A633B2">
              <w:rPr>
                <w:rFonts w:ascii="Garamond" w:hAnsi="Garamond"/>
                <w:color w:val="auto"/>
                <w:sz w:val="22"/>
                <w:szCs w:val="22"/>
                <w:lang w:val="en-GB"/>
              </w:rPr>
              <w:t>Business Register Data (Name and Country):</w:t>
            </w:r>
          </w:p>
        </w:tc>
        <w:tc>
          <w:tcPr>
            <w:tcW w:w="5211" w:type="dxa"/>
          </w:tcPr>
          <w:p w14:paraId="52EBB2A3" w14:textId="77777777" w:rsidR="00663F77" w:rsidRPr="00371336" w:rsidRDefault="00663F77" w:rsidP="00663F77">
            <w:pPr>
              <w:cnfStyle w:val="000000100000" w:firstRow="0" w:lastRow="0" w:firstColumn="0" w:lastColumn="0" w:oddVBand="0" w:evenVBand="0" w:oddHBand="1" w:evenHBand="0" w:firstRowFirstColumn="0" w:firstRowLastColumn="0" w:lastRowFirstColumn="0" w:lastRowLastColumn="0"/>
              <w:rPr>
                <w:rFonts w:ascii="Garamond" w:hAnsi="Garamond"/>
                <w:color w:val="000000" w:themeColor="text1"/>
                <w:sz w:val="22"/>
                <w:szCs w:val="22"/>
                <w:lang w:val="en-GB"/>
              </w:rPr>
            </w:pPr>
          </w:p>
        </w:tc>
      </w:tr>
      <w:tr w:rsidR="00663F77" w:rsidRPr="00603FE2" w14:paraId="0AD05999" w14:textId="77777777" w:rsidTr="00FB1F94">
        <w:tc>
          <w:tcPr>
            <w:cnfStyle w:val="001000000000" w:firstRow="0" w:lastRow="0" w:firstColumn="1" w:lastColumn="0" w:oddVBand="0" w:evenVBand="0" w:oddHBand="0" w:evenHBand="0" w:firstRowFirstColumn="0" w:firstRowLastColumn="0" w:lastRowFirstColumn="0" w:lastRowLastColumn="0"/>
            <w:tcW w:w="4531" w:type="dxa"/>
          </w:tcPr>
          <w:p w14:paraId="6C181232" w14:textId="504CE60D" w:rsidR="00663F77" w:rsidRPr="00603FE2" w:rsidRDefault="00663F77" w:rsidP="00663F77">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Дата на създаване  / </w:t>
            </w:r>
            <w:r w:rsidRPr="00A633B2">
              <w:rPr>
                <w:rFonts w:ascii="Garamond" w:hAnsi="Garamond"/>
                <w:color w:val="auto"/>
                <w:sz w:val="22"/>
                <w:szCs w:val="22"/>
                <w:lang w:val="en-GB"/>
              </w:rPr>
              <w:t>Fund Creation Date:</w:t>
            </w:r>
          </w:p>
        </w:tc>
        <w:tc>
          <w:tcPr>
            <w:tcW w:w="5211" w:type="dxa"/>
          </w:tcPr>
          <w:p w14:paraId="727EF029" w14:textId="77777777" w:rsidR="00663F77" w:rsidRPr="00371336" w:rsidRDefault="00663F77" w:rsidP="00663F77">
            <w:pPr>
              <w:cnfStyle w:val="000000000000" w:firstRow="0" w:lastRow="0" w:firstColumn="0" w:lastColumn="0" w:oddVBand="0" w:evenVBand="0" w:oddHBand="0" w:evenHBand="0" w:firstRowFirstColumn="0" w:firstRowLastColumn="0" w:lastRowFirstColumn="0" w:lastRowLastColumn="0"/>
              <w:rPr>
                <w:rFonts w:ascii="Garamond" w:hAnsi="Garamond"/>
                <w:color w:val="000000" w:themeColor="text1"/>
                <w:sz w:val="22"/>
                <w:szCs w:val="22"/>
                <w:lang w:val="en-GB"/>
              </w:rPr>
            </w:pPr>
          </w:p>
        </w:tc>
      </w:tr>
    </w:tbl>
    <w:p w14:paraId="7609EA11" w14:textId="77777777" w:rsidR="000B07F5" w:rsidRPr="00603FE2" w:rsidRDefault="000B07F5" w:rsidP="000B07F5">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 xml:space="preserve">  </w:t>
      </w:r>
    </w:p>
    <w:p w14:paraId="756583CF" w14:textId="77777777" w:rsidR="00FB1F94" w:rsidRPr="00603FE2" w:rsidRDefault="00FF3F69" w:rsidP="006D7B32">
      <w:pPr>
        <w:autoSpaceDE w:val="0"/>
        <w:autoSpaceDN w:val="0"/>
        <w:adjustRightInd w:val="0"/>
        <w:spacing w:before="120"/>
        <w:ind w:left="181"/>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 xml:space="preserve"> </w:t>
      </w:r>
    </w:p>
    <w:tbl>
      <w:tblPr>
        <w:tblStyle w:val="GridTable6Colorful-Accent1"/>
        <w:tblW w:w="0" w:type="auto"/>
        <w:tblLook w:val="04A0" w:firstRow="1" w:lastRow="0" w:firstColumn="1" w:lastColumn="0" w:noHBand="0" w:noVBand="1"/>
      </w:tblPr>
      <w:tblGrid>
        <w:gridCol w:w="3539"/>
        <w:gridCol w:w="6203"/>
      </w:tblGrid>
      <w:tr w:rsidR="00FB1F94" w:rsidRPr="00603FE2" w14:paraId="69DF528E"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27EA34B" w14:textId="3F5D69BD" w:rsidR="00FB1F94" w:rsidRPr="00603FE2" w:rsidRDefault="00663F77" w:rsidP="00C07C54">
            <w:pPr>
              <w:rPr>
                <w:rFonts w:ascii="Garamond" w:hAnsi="Garamond"/>
                <w:color w:val="1F4E79" w:themeColor="accent1" w:themeShade="80"/>
                <w:sz w:val="22"/>
                <w:szCs w:val="22"/>
                <w:lang w:val="en-GB"/>
              </w:rPr>
            </w:pPr>
            <w:r w:rsidRPr="00A633B2">
              <w:rPr>
                <w:rFonts w:ascii="Garamond" w:hAnsi="Garamond"/>
                <w:color w:val="auto"/>
                <w:sz w:val="22"/>
                <w:szCs w:val="22"/>
                <w:lang w:val="bg-BG"/>
              </w:rPr>
              <w:t>АДРЕС ПО РЕГИСТРАЦИЯ</w:t>
            </w:r>
          </w:p>
        </w:tc>
        <w:tc>
          <w:tcPr>
            <w:tcW w:w="6203" w:type="dxa"/>
          </w:tcPr>
          <w:p w14:paraId="5F4B6144" w14:textId="43AFB695" w:rsidR="00FB1F94" w:rsidRPr="00603FE2" w:rsidRDefault="00663F77" w:rsidP="00C07C54">
            <w:pP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sz w:val="22"/>
                <w:szCs w:val="22"/>
                <w:lang w:val="en-GB"/>
              </w:rPr>
            </w:pPr>
            <w:r w:rsidRPr="00A633B2">
              <w:rPr>
                <w:rFonts w:ascii="Garamond" w:hAnsi="Garamond"/>
                <w:color w:val="auto"/>
                <w:sz w:val="22"/>
                <w:szCs w:val="22"/>
                <w:lang w:val="en-GB"/>
              </w:rPr>
              <w:t xml:space="preserve">LEGAL ADDRESS  </w:t>
            </w:r>
          </w:p>
        </w:tc>
      </w:tr>
      <w:tr w:rsidR="00FB1F94" w:rsidRPr="00603FE2" w14:paraId="37D1471F"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76EFE28" w14:textId="45C8378F"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Ул. № / </w:t>
            </w:r>
            <w:r w:rsidRPr="00A633B2">
              <w:rPr>
                <w:rFonts w:ascii="Garamond" w:hAnsi="Garamond"/>
                <w:color w:val="auto"/>
                <w:sz w:val="22"/>
                <w:szCs w:val="22"/>
                <w:lang w:val="en-GB"/>
              </w:rPr>
              <w:t xml:space="preserve">Street and House </w:t>
            </w:r>
            <w:r w:rsidRPr="00A633B2">
              <w:rPr>
                <w:rFonts w:ascii="Garamond" w:hAnsi="Garamond"/>
                <w:color w:val="auto"/>
                <w:sz w:val="22"/>
                <w:szCs w:val="22"/>
                <w:lang w:val="bg-BG"/>
              </w:rPr>
              <w:t>№</w:t>
            </w:r>
            <w:r w:rsidRPr="00A633B2">
              <w:rPr>
                <w:rFonts w:ascii="Garamond" w:hAnsi="Garamond"/>
                <w:color w:val="auto"/>
                <w:sz w:val="22"/>
                <w:szCs w:val="22"/>
                <w:lang w:val="en-GB"/>
              </w:rPr>
              <w:t>:</w:t>
            </w:r>
          </w:p>
        </w:tc>
        <w:tc>
          <w:tcPr>
            <w:tcW w:w="6203" w:type="dxa"/>
          </w:tcPr>
          <w:p w14:paraId="381925F0" w14:textId="77777777" w:rsidR="00FB1F94" w:rsidRPr="00371336"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08E34B9B"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72A24F6B" w14:textId="529D163D"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Град / </w:t>
            </w:r>
            <w:r w:rsidRPr="00A633B2">
              <w:rPr>
                <w:rFonts w:ascii="Garamond" w:hAnsi="Garamond"/>
                <w:color w:val="auto"/>
                <w:sz w:val="22"/>
                <w:szCs w:val="22"/>
                <w:lang w:val="en-GB"/>
              </w:rPr>
              <w:t>City:</w:t>
            </w:r>
          </w:p>
        </w:tc>
        <w:tc>
          <w:tcPr>
            <w:tcW w:w="6203" w:type="dxa"/>
          </w:tcPr>
          <w:p w14:paraId="57CDAFEF" w14:textId="77777777" w:rsidR="00FB1F94" w:rsidRPr="00371336"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3B5A85A3"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2D81C61" w14:textId="741F899F" w:rsidR="00FB1F94" w:rsidRPr="00603FE2" w:rsidRDefault="00663F77" w:rsidP="00FB1F94">
            <w:pPr>
              <w:rPr>
                <w:rFonts w:ascii="Garamond" w:hAnsi="Garamond"/>
                <w:color w:val="1F4E79" w:themeColor="accent1" w:themeShade="80"/>
                <w:sz w:val="22"/>
                <w:szCs w:val="22"/>
                <w:lang w:val="en-GB"/>
              </w:rPr>
            </w:pPr>
            <w:proofErr w:type="spellStart"/>
            <w:r w:rsidRPr="00A633B2">
              <w:rPr>
                <w:rFonts w:ascii="Garamond" w:hAnsi="Garamond"/>
                <w:color w:val="auto"/>
                <w:sz w:val="22"/>
                <w:szCs w:val="22"/>
                <w:lang w:val="bg-BG"/>
              </w:rPr>
              <w:t>Пощ</w:t>
            </w:r>
            <w:proofErr w:type="spellEnd"/>
            <w:r w:rsidRPr="00A633B2">
              <w:rPr>
                <w:rFonts w:ascii="Garamond" w:hAnsi="Garamond"/>
                <w:color w:val="auto"/>
                <w:sz w:val="22"/>
                <w:szCs w:val="22"/>
                <w:lang w:val="bg-BG"/>
              </w:rPr>
              <w:t xml:space="preserve">. Код / </w:t>
            </w:r>
            <w:r w:rsidRPr="00A633B2">
              <w:rPr>
                <w:rFonts w:ascii="Garamond" w:hAnsi="Garamond"/>
                <w:color w:val="auto"/>
                <w:sz w:val="22"/>
                <w:szCs w:val="22"/>
                <w:lang w:val="en-GB"/>
              </w:rPr>
              <w:t>ZIP:</w:t>
            </w:r>
          </w:p>
        </w:tc>
        <w:tc>
          <w:tcPr>
            <w:tcW w:w="6203" w:type="dxa"/>
          </w:tcPr>
          <w:p w14:paraId="07C56904" w14:textId="77777777" w:rsidR="00FB1F94" w:rsidRPr="00371336"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1A83CA94"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1AC5871F" w14:textId="0E2483D9"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Страна / </w:t>
            </w:r>
            <w:r w:rsidRPr="00A633B2">
              <w:rPr>
                <w:rFonts w:ascii="Garamond" w:hAnsi="Garamond"/>
                <w:color w:val="auto"/>
                <w:sz w:val="22"/>
                <w:szCs w:val="22"/>
                <w:lang w:val="en-GB"/>
              </w:rPr>
              <w:t>Country:</w:t>
            </w:r>
          </w:p>
        </w:tc>
        <w:tc>
          <w:tcPr>
            <w:tcW w:w="6203" w:type="dxa"/>
          </w:tcPr>
          <w:p w14:paraId="26DD7FFD" w14:textId="77777777" w:rsidR="00FB1F94" w:rsidRPr="00371336"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3F30F11C"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CFF560C" w14:textId="6196EAF1" w:rsidR="00FB1F94" w:rsidRPr="00603FE2" w:rsidRDefault="00663F77" w:rsidP="00C07C54">
            <w:pPr>
              <w:rPr>
                <w:rFonts w:ascii="Garamond" w:hAnsi="Garamond"/>
                <w:color w:val="1F4E79" w:themeColor="accent1" w:themeShade="80"/>
                <w:sz w:val="22"/>
                <w:szCs w:val="22"/>
                <w:lang w:val="en-GB"/>
              </w:rPr>
            </w:pPr>
            <w:r w:rsidRPr="00A633B2">
              <w:rPr>
                <w:rFonts w:ascii="Garamond" w:hAnsi="Garamond"/>
                <w:color w:val="auto"/>
                <w:sz w:val="22"/>
                <w:szCs w:val="22"/>
                <w:lang w:val="bg-BG"/>
              </w:rPr>
              <w:t>АДРЕС УПРАВЛЕНИЕ</w:t>
            </w:r>
          </w:p>
        </w:tc>
        <w:tc>
          <w:tcPr>
            <w:tcW w:w="6203" w:type="dxa"/>
          </w:tcPr>
          <w:p w14:paraId="7A94F2BB" w14:textId="6A1E7E5D" w:rsidR="00FB1F94" w:rsidRPr="00603FE2" w:rsidRDefault="00663F77" w:rsidP="00C07C54">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sz w:val="22"/>
                <w:szCs w:val="22"/>
                <w:lang w:val="en-GB"/>
              </w:rPr>
            </w:pPr>
            <w:r w:rsidRPr="003E15A6">
              <w:rPr>
                <w:rFonts w:ascii="Garamond" w:hAnsi="Garamond"/>
                <w:b/>
                <w:color w:val="auto"/>
                <w:sz w:val="22"/>
                <w:szCs w:val="22"/>
                <w:lang w:val="en-GB"/>
              </w:rPr>
              <w:t>HEADQUARTERS ADDRESS</w:t>
            </w:r>
          </w:p>
        </w:tc>
      </w:tr>
      <w:tr w:rsidR="00FB1F94" w:rsidRPr="00603FE2" w14:paraId="097656EC"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539E9EB4" w14:textId="16FF8F93"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Ул. № /</w:t>
            </w:r>
            <w:r w:rsidRPr="00A633B2">
              <w:rPr>
                <w:rFonts w:ascii="Garamond" w:hAnsi="Garamond"/>
                <w:color w:val="auto"/>
                <w:sz w:val="22"/>
                <w:szCs w:val="22"/>
                <w:lang w:val="en-GB"/>
              </w:rPr>
              <w:t xml:space="preserve">Street and House </w:t>
            </w:r>
            <w:r w:rsidRPr="00A633B2">
              <w:rPr>
                <w:rFonts w:ascii="Garamond" w:hAnsi="Garamond"/>
                <w:color w:val="auto"/>
                <w:sz w:val="22"/>
                <w:szCs w:val="22"/>
                <w:lang w:val="bg-BG"/>
              </w:rPr>
              <w:t>№</w:t>
            </w:r>
            <w:r w:rsidRPr="00A633B2">
              <w:rPr>
                <w:rFonts w:ascii="Garamond" w:hAnsi="Garamond"/>
                <w:color w:val="auto"/>
                <w:sz w:val="22"/>
                <w:szCs w:val="22"/>
                <w:lang w:val="en-GB"/>
              </w:rPr>
              <w:t>:</w:t>
            </w:r>
          </w:p>
        </w:tc>
        <w:tc>
          <w:tcPr>
            <w:tcW w:w="6203" w:type="dxa"/>
          </w:tcPr>
          <w:p w14:paraId="073B4FF0" w14:textId="77777777" w:rsidR="00FB1F94" w:rsidRPr="00371336"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00F3ADAD"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BF16012" w14:textId="60639D9D"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Град / </w:t>
            </w:r>
            <w:r w:rsidRPr="00A633B2">
              <w:rPr>
                <w:rFonts w:ascii="Garamond" w:hAnsi="Garamond"/>
                <w:color w:val="auto"/>
                <w:sz w:val="22"/>
                <w:szCs w:val="22"/>
                <w:lang w:val="en-GB"/>
              </w:rPr>
              <w:t>City:</w:t>
            </w:r>
          </w:p>
        </w:tc>
        <w:tc>
          <w:tcPr>
            <w:tcW w:w="6203" w:type="dxa"/>
          </w:tcPr>
          <w:p w14:paraId="15FF5F32" w14:textId="77777777" w:rsidR="00FB1F94" w:rsidRPr="00371336"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2082CB73"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1F5A7548" w14:textId="1A4D50C6" w:rsidR="00FB1F94" w:rsidRPr="00603FE2" w:rsidRDefault="00663F77" w:rsidP="00FB1F94">
            <w:pPr>
              <w:rPr>
                <w:rFonts w:ascii="Garamond" w:hAnsi="Garamond"/>
                <w:color w:val="1F4E79" w:themeColor="accent1" w:themeShade="80"/>
                <w:sz w:val="22"/>
                <w:szCs w:val="22"/>
                <w:lang w:val="en-GB"/>
              </w:rPr>
            </w:pPr>
            <w:proofErr w:type="spellStart"/>
            <w:r w:rsidRPr="00A633B2">
              <w:rPr>
                <w:rFonts w:ascii="Garamond" w:hAnsi="Garamond"/>
                <w:color w:val="auto"/>
                <w:sz w:val="22"/>
                <w:szCs w:val="22"/>
                <w:lang w:val="bg-BG"/>
              </w:rPr>
              <w:t>Пощ</w:t>
            </w:r>
            <w:proofErr w:type="spellEnd"/>
            <w:r w:rsidRPr="00A633B2">
              <w:rPr>
                <w:rFonts w:ascii="Garamond" w:hAnsi="Garamond"/>
                <w:color w:val="auto"/>
                <w:sz w:val="22"/>
                <w:szCs w:val="22"/>
                <w:lang w:val="bg-BG"/>
              </w:rPr>
              <w:t xml:space="preserve">. Код / </w:t>
            </w:r>
            <w:r w:rsidRPr="00A633B2">
              <w:rPr>
                <w:rFonts w:ascii="Garamond" w:hAnsi="Garamond"/>
                <w:color w:val="auto"/>
                <w:sz w:val="22"/>
                <w:szCs w:val="22"/>
                <w:lang w:val="en-GB"/>
              </w:rPr>
              <w:t>ZIP:</w:t>
            </w:r>
          </w:p>
        </w:tc>
        <w:tc>
          <w:tcPr>
            <w:tcW w:w="6203" w:type="dxa"/>
          </w:tcPr>
          <w:p w14:paraId="6C51FDCE" w14:textId="77777777" w:rsidR="00FB1F94" w:rsidRPr="00371336"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78BAD3DB"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4C3C388" w14:textId="34CE9A62"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Страна / </w:t>
            </w:r>
            <w:r w:rsidRPr="00A633B2">
              <w:rPr>
                <w:rFonts w:ascii="Garamond" w:hAnsi="Garamond"/>
                <w:color w:val="auto"/>
                <w:sz w:val="22"/>
                <w:szCs w:val="22"/>
                <w:lang w:val="en-GB"/>
              </w:rPr>
              <w:t>Country:</w:t>
            </w:r>
          </w:p>
        </w:tc>
        <w:tc>
          <w:tcPr>
            <w:tcW w:w="6203" w:type="dxa"/>
          </w:tcPr>
          <w:p w14:paraId="7531208E" w14:textId="77777777" w:rsidR="00FB1F94" w:rsidRPr="00371336"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3B65865F"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325E6488" w14:textId="3DE34269" w:rsidR="00FB1F94" w:rsidRPr="00603FE2" w:rsidRDefault="00663F77" w:rsidP="00C07C54">
            <w:pPr>
              <w:rPr>
                <w:rFonts w:ascii="Garamond" w:hAnsi="Garamond"/>
                <w:color w:val="1F4E79" w:themeColor="accent1" w:themeShade="80"/>
                <w:sz w:val="22"/>
                <w:szCs w:val="22"/>
                <w:lang w:val="en-GB"/>
              </w:rPr>
            </w:pPr>
            <w:r w:rsidRPr="00A633B2">
              <w:rPr>
                <w:rFonts w:ascii="Garamond" w:hAnsi="Garamond"/>
                <w:color w:val="auto"/>
                <w:sz w:val="22"/>
                <w:szCs w:val="22"/>
                <w:lang w:val="bg-BG"/>
              </w:rPr>
              <w:t>ДРУГ АДРЕС</w:t>
            </w:r>
          </w:p>
        </w:tc>
        <w:tc>
          <w:tcPr>
            <w:tcW w:w="6203" w:type="dxa"/>
          </w:tcPr>
          <w:p w14:paraId="6A438581" w14:textId="0F1BB2AB" w:rsidR="00FB1F94" w:rsidRPr="00603FE2" w:rsidRDefault="00663F77" w:rsidP="00C07C54">
            <w:pP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sz w:val="22"/>
                <w:szCs w:val="22"/>
                <w:lang w:val="en-GB"/>
              </w:rPr>
            </w:pPr>
            <w:r w:rsidRPr="003E15A6">
              <w:rPr>
                <w:rFonts w:ascii="Garamond" w:hAnsi="Garamond"/>
                <w:b/>
                <w:color w:val="auto"/>
                <w:sz w:val="22"/>
                <w:szCs w:val="22"/>
                <w:lang w:val="en-GB"/>
              </w:rPr>
              <w:t>OTHER ADDRESS</w:t>
            </w:r>
          </w:p>
        </w:tc>
      </w:tr>
      <w:tr w:rsidR="00FB1F94" w:rsidRPr="00603FE2" w14:paraId="21D13C2A"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0E0C28D" w14:textId="5F752209"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Ул. № /</w:t>
            </w:r>
            <w:r w:rsidRPr="00A633B2">
              <w:rPr>
                <w:rFonts w:ascii="Garamond" w:hAnsi="Garamond"/>
                <w:color w:val="auto"/>
                <w:sz w:val="22"/>
                <w:szCs w:val="22"/>
                <w:lang w:val="en-GB"/>
              </w:rPr>
              <w:t xml:space="preserve">Street and House </w:t>
            </w:r>
            <w:r w:rsidRPr="00A633B2">
              <w:rPr>
                <w:rFonts w:ascii="Garamond" w:hAnsi="Garamond"/>
                <w:color w:val="auto"/>
                <w:sz w:val="22"/>
                <w:szCs w:val="22"/>
                <w:lang w:val="bg-BG"/>
              </w:rPr>
              <w:t>№</w:t>
            </w:r>
            <w:r w:rsidRPr="00A633B2">
              <w:rPr>
                <w:rFonts w:ascii="Garamond" w:hAnsi="Garamond"/>
                <w:color w:val="auto"/>
                <w:sz w:val="22"/>
                <w:szCs w:val="22"/>
                <w:lang w:val="en-GB"/>
              </w:rPr>
              <w:t>:</w:t>
            </w:r>
          </w:p>
        </w:tc>
        <w:tc>
          <w:tcPr>
            <w:tcW w:w="6203" w:type="dxa"/>
          </w:tcPr>
          <w:p w14:paraId="0994857A" w14:textId="77777777" w:rsidR="00FB1F94" w:rsidRPr="00371336"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03398EA6" w14:textId="77777777" w:rsidTr="00663F77">
        <w:trPr>
          <w:trHeight w:val="70"/>
        </w:trPr>
        <w:tc>
          <w:tcPr>
            <w:cnfStyle w:val="001000000000" w:firstRow="0" w:lastRow="0" w:firstColumn="1" w:lastColumn="0" w:oddVBand="0" w:evenVBand="0" w:oddHBand="0" w:evenHBand="0" w:firstRowFirstColumn="0" w:firstRowLastColumn="0" w:lastRowFirstColumn="0" w:lastRowLastColumn="0"/>
            <w:tcW w:w="3539" w:type="dxa"/>
          </w:tcPr>
          <w:p w14:paraId="72FDDC7D" w14:textId="002ED849"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Град / </w:t>
            </w:r>
            <w:r w:rsidRPr="00A633B2">
              <w:rPr>
                <w:rFonts w:ascii="Garamond" w:hAnsi="Garamond"/>
                <w:color w:val="auto"/>
                <w:sz w:val="22"/>
                <w:szCs w:val="22"/>
                <w:lang w:val="en-GB"/>
              </w:rPr>
              <w:t>City:</w:t>
            </w:r>
          </w:p>
        </w:tc>
        <w:tc>
          <w:tcPr>
            <w:tcW w:w="6203" w:type="dxa"/>
          </w:tcPr>
          <w:p w14:paraId="1000A152" w14:textId="3E5977A3" w:rsidR="00FB1F94" w:rsidRPr="00371336"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44F30D15"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2223133" w14:textId="10CFBB7A" w:rsidR="00FB1F94" w:rsidRPr="00603FE2" w:rsidRDefault="00663F77" w:rsidP="00FB1F94">
            <w:pPr>
              <w:rPr>
                <w:rFonts w:ascii="Garamond" w:hAnsi="Garamond"/>
                <w:color w:val="1F4E79" w:themeColor="accent1" w:themeShade="80"/>
                <w:sz w:val="22"/>
                <w:szCs w:val="22"/>
                <w:lang w:val="en-GB"/>
              </w:rPr>
            </w:pPr>
            <w:proofErr w:type="spellStart"/>
            <w:r w:rsidRPr="00A633B2">
              <w:rPr>
                <w:rFonts w:ascii="Garamond" w:hAnsi="Garamond"/>
                <w:color w:val="auto"/>
                <w:sz w:val="22"/>
                <w:szCs w:val="22"/>
                <w:lang w:val="bg-BG"/>
              </w:rPr>
              <w:t>Пощ</w:t>
            </w:r>
            <w:proofErr w:type="spellEnd"/>
            <w:r w:rsidRPr="00A633B2">
              <w:rPr>
                <w:rFonts w:ascii="Garamond" w:hAnsi="Garamond"/>
                <w:color w:val="auto"/>
                <w:sz w:val="22"/>
                <w:szCs w:val="22"/>
                <w:lang w:val="bg-BG"/>
              </w:rPr>
              <w:t xml:space="preserve">. Код / </w:t>
            </w:r>
            <w:r w:rsidRPr="00A633B2">
              <w:rPr>
                <w:rFonts w:ascii="Garamond" w:hAnsi="Garamond"/>
                <w:color w:val="auto"/>
                <w:sz w:val="22"/>
                <w:szCs w:val="22"/>
                <w:lang w:val="en-GB"/>
              </w:rPr>
              <w:t>ZIP:</w:t>
            </w:r>
          </w:p>
        </w:tc>
        <w:tc>
          <w:tcPr>
            <w:tcW w:w="6203" w:type="dxa"/>
          </w:tcPr>
          <w:p w14:paraId="04C64288" w14:textId="77777777" w:rsidR="00FB1F94" w:rsidRPr="00371336"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FB1F94" w:rsidRPr="00603FE2" w14:paraId="1FAB9126"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3B49C8E1" w14:textId="3405805A" w:rsidR="00FB1F94" w:rsidRPr="00603FE2" w:rsidRDefault="00663F77" w:rsidP="00FB1F94">
            <w:pPr>
              <w:rPr>
                <w:rFonts w:ascii="Garamond" w:hAnsi="Garamond"/>
                <w:color w:val="1F4E79" w:themeColor="accent1" w:themeShade="80"/>
                <w:sz w:val="22"/>
                <w:szCs w:val="22"/>
                <w:lang w:val="en-GB"/>
              </w:rPr>
            </w:pPr>
            <w:r w:rsidRPr="00A633B2">
              <w:rPr>
                <w:rFonts w:ascii="Garamond" w:hAnsi="Garamond"/>
                <w:color w:val="auto"/>
                <w:sz w:val="22"/>
                <w:szCs w:val="22"/>
                <w:lang w:val="bg-BG"/>
              </w:rPr>
              <w:t xml:space="preserve">Страна / </w:t>
            </w:r>
            <w:r w:rsidRPr="00A633B2">
              <w:rPr>
                <w:rFonts w:ascii="Garamond" w:hAnsi="Garamond"/>
                <w:color w:val="auto"/>
                <w:sz w:val="22"/>
                <w:szCs w:val="22"/>
                <w:lang w:val="en-GB"/>
              </w:rPr>
              <w:t>Country:</w:t>
            </w:r>
          </w:p>
        </w:tc>
        <w:tc>
          <w:tcPr>
            <w:tcW w:w="6203" w:type="dxa"/>
          </w:tcPr>
          <w:p w14:paraId="18AC28F2" w14:textId="77777777" w:rsidR="00FB1F94" w:rsidRPr="00371336"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bl>
    <w:p w14:paraId="13EC325A" w14:textId="77777777" w:rsidR="006D7B32" w:rsidRPr="00603FE2" w:rsidRDefault="006D7B32">
      <w:pPr>
        <w:rPr>
          <w:rFonts w:ascii="Garamond" w:hAnsi="Garamond"/>
          <w:color w:val="1F4E79" w:themeColor="accent1" w:themeShade="80"/>
          <w:sz w:val="22"/>
          <w:szCs w:val="22"/>
          <w:lang w:val="en-GB"/>
        </w:rPr>
      </w:pPr>
    </w:p>
    <w:p w14:paraId="67546E79" w14:textId="77777777" w:rsidR="006D7B32" w:rsidRPr="00603FE2" w:rsidRDefault="00BB3B3F">
      <w:pPr>
        <w:rPr>
          <w:rFonts w:ascii="Garamond" w:hAnsi="Garamond"/>
          <w:b/>
          <w:color w:val="1F4E79" w:themeColor="accent1" w:themeShade="80"/>
          <w:sz w:val="22"/>
          <w:szCs w:val="22"/>
          <w:lang w:val="en-GB"/>
        </w:rPr>
      </w:pPr>
      <w:r w:rsidRPr="00603FE2">
        <w:rPr>
          <w:rFonts w:ascii="Garamond" w:hAnsi="Garamond"/>
          <w:b/>
          <w:color w:val="1F4E79" w:themeColor="accent1" w:themeShade="80"/>
          <w:sz w:val="22"/>
          <w:szCs w:val="22"/>
          <w:lang w:val="en-GB"/>
        </w:rPr>
        <w:t xml:space="preserve">2. </w:t>
      </w:r>
      <w:r w:rsidR="00C90B55" w:rsidRPr="00603FE2">
        <w:rPr>
          <w:rFonts w:ascii="Garamond" w:hAnsi="Garamond"/>
          <w:b/>
          <w:color w:val="1F4E79" w:themeColor="accent1" w:themeShade="80"/>
          <w:sz w:val="22"/>
          <w:szCs w:val="22"/>
          <w:lang w:val="en-GB"/>
        </w:rPr>
        <w:t>CONTACT PERSON DATA</w:t>
      </w:r>
      <w:r w:rsidR="006D7B32" w:rsidRPr="00603FE2">
        <w:rPr>
          <w:rFonts w:ascii="Garamond" w:hAnsi="Garamond"/>
          <w:b/>
          <w:color w:val="1F4E79" w:themeColor="accent1" w:themeShade="80"/>
          <w:sz w:val="22"/>
          <w:szCs w:val="22"/>
          <w:lang w:val="en-GB"/>
        </w:rPr>
        <w:t>:</w:t>
      </w:r>
    </w:p>
    <w:tbl>
      <w:tblPr>
        <w:tblStyle w:val="GridTable6Colorful-Accent1"/>
        <w:tblW w:w="0" w:type="auto"/>
        <w:tblLook w:val="04A0" w:firstRow="1" w:lastRow="0" w:firstColumn="1" w:lastColumn="0" w:noHBand="0" w:noVBand="1"/>
      </w:tblPr>
      <w:tblGrid>
        <w:gridCol w:w="3539"/>
        <w:gridCol w:w="6203"/>
      </w:tblGrid>
      <w:tr w:rsidR="00FB1F94" w:rsidRPr="00603FE2" w14:paraId="21524569"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D1F189C" w14:textId="3324C8EE" w:rsidR="00FB1F94" w:rsidRPr="00603FE2" w:rsidRDefault="00FB1F94" w:rsidP="00FB1F94">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Name and Surname:</w:t>
            </w:r>
          </w:p>
        </w:tc>
        <w:tc>
          <w:tcPr>
            <w:tcW w:w="6203" w:type="dxa"/>
          </w:tcPr>
          <w:p w14:paraId="1CFFEDCB" w14:textId="65B56859" w:rsidR="00FB1F94" w:rsidRPr="00603FE2" w:rsidRDefault="00663F77" w:rsidP="00FB1F94">
            <w:pPr>
              <w:cnfStyle w:val="100000000000" w:firstRow="1" w:lastRow="0" w:firstColumn="0" w:lastColumn="0" w:oddVBand="0" w:evenVBand="0" w:oddHBand="0" w:evenHBand="0" w:firstRowFirstColumn="0" w:firstRowLastColumn="0" w:lastRowFirstColumn="0" w:lastRowLastColumn="0"/>
              <w:rPr>
                <w:rFonts w:ascii="Garamond" w:hAnsi="Garamond"/>
                <w:b w:val="0"/>
                <w:color w:val="1F4E79" w:themeColor="accent1" w:themeShade="80"/>
                <w:sz w:val="22"/>
                <w:szCs w:val="22"/>
                <w:lang w:val="en-GB"/>
              </w:rPr>
            </w:pPr>
            <w:r w:rsidRPr="00A633B2">
              <w:rPr>
                <w:rFonts w:ascii="Garamond" w:hAnsi="Garamond"/>
                <w:color w:val="auto"/>
                <w:sz w:val="22"/>
                <w:szCs w:val="22"/>
                <w:lang w:val="en-US"/>
              </w:rPr>
              <w:t>Central Depository AD</w:t>
            </w:r>
          </w:p>
        </w:tc>
      </w:tr>
      <w:tr w:rsidR="00FB1F94" w:rsidRPr="00603FE2" w14:paraId="0027007B"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6C3D9D9D" w14:textId="253D2D0D" w:rsidR="00FB1F94" w:rsidRPr="00603FE2" w:rsidRDefault="00FB1F94" w:rsidP="00FB1F94">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Position:</w:t>
            </w:r>
          </w:p>
        </w:tc>
        <w:tc>
          <w:tcPr>
            <w:tcW w:w="6203" w:type="dxa"/>
          </w:tcPr>
          <w:p w14:paraId="12D49363" w14:textId="6CAF11C7" w:rsidR="00FB1F94" w:rsidRPr="00603FE2" w:rsidRDefault="00663F77"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sz w:val="22"/>
                <w:szCs w:val="22"/>
                <w:lang w:val="en-GB"/>
              </w:rPr>
            </w:pPr>
            <w:r w:rsidRPr="00A633B2">
              <w:rPr>
                <w:rFonts w:ascii="Garamond" w:hAnsi="Garamond"/>
                <w:b/>
                <w:color w:val="auto"/>
                <w:sz w:val="22"/>
                <w:szCs w:val="22"/>
                <w:lang w:val="en-GB"/>
              </w:rPr>
              <w:t>Registry Agent of KDD-LEI</w:t>
            </w:r>
          </w:p>
        </w:tc>
      </w:tr>
      <w:tr w:rsidR="00FB1F94" w:rsidRPr="00603FE2" w14:paraId="7DB64FA8"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734A150B" w14:textId="77777777" w:rsidR="00FB1F94" w:rsidRPr="00603FE2" w:rsidRDefault="00FB1F94" w:rsidP="00FB1F94">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 xml:space="preserve">Phone Number: </w:t>
            </w:r>
          </w:p>
        </w:tc>
        <w:tc>
          <w:tcPr>
            <w:tcW w:w="6203" w:type="dxa"/>
          </w:tcPr>
          <w:p w14:paraId="7C164732" w14:textId="175CD594" w:rsidR="00FB1F94" w:rsidRPr="00603FE2" w:rsidRDefault="00663F77"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1F4E79" w:themeColor="accent1" w:themeShade="80"/>
                <w:sz w:val="22"/>
                <w:szCs w:val="22"/>
                <w:lang w:val="en-GB"/>
              </w:rPr>
            </w:pPr>
            <w:r w:rsidRPr="00A633B2">
              <w:rPr>
                <w:rFonts w:ascii="Garamond" w:hAnsi="Garamond"/>
                <w:b/>
                <w:color w:val="auto"/>
                <w:sz w:val="22"/>
                <w:szCs w:val="22"/>
                <w:lang w:val="en-GB"/>
              </w:rPr>
              <w:t>+359 2 939 1988</w:t>
            </w:r>
          </w:p>
        </w:tc>
      </w:tr>
      <w:tr w:rsidR="00FB1F94" w:rsidRPr="00603FE2" w14:paraId="17DBB53C"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61AE208" w14:textId="36F6165A" w:rsidR="00FB1F94" w:rsidRPr="00603FE2" w:rsidRDefault="00FB1F94" w:rsidP="00FB1F94">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e-mail:</w:t>
            </w:r>
          </w:p>
        </w:tc>
        <w:tc>
          <w:tcPr>
            <w:tcW w:w="6203" w:type="dxa"/>
          </w:tcPr>
          <w:p w14:paraId="605E2C70" w14:textId="0FDA01AE" w:rsidR="00FB1F94" w:rsidRPr="00603FE2" w:rsidRDefault="00663F77"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sz w:val="22"/>
                <w:szCs w:val="22"/>
                <w:lang w:val="en-GB"/>
              </w:rPr>
            </w:pPr>
            <w:r w:rsidRPr="00A633B2">
              <w:rPr>
                <w:rFonts w:ascii="Garamond" w:hAnsi="Garamond"/>
                <w:b/>
                <w:color w:val="auto"/>
                <w:sz w:val="22"/>
                <w:szCs w:val="22"/>
                <w:lang w:val="en-US"/>
              </w:rPr>
              <w:t>lei@csd-bg.bg</w:t>
            </w:r>
          </w:p>
        </w:tc>
      </w:tr>
      <w:tr w:rsidR="00FB1F94" w:rsidRPr="00603FE2" w14:paraId="45E8B9AD"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62C46B87" w14:textId="19C4513D" w:rsidR="00FB1F94" w:rsidRPr="00603FE2" w:rsidRDefault="00FB1F94" w:rsidP="00FB1F94">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Street and House Number:</w:t>
            </w:r>
          </w:p>
        </w:tc>
        <w:tc>
          <w:tcPr>
            <w:tcW w:w="6203" w:type="dxa"/>
          </w:tcPr>
          <w:p w14:paraId="245E04BE" w14:textId="54BB7B21" w:rsidR="00FB1F94" w:rsidRPr="00603FE2" w:rsidRDefault="00663F77"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1F4E79" w:themeColor="accent1" w:themeShade="80"/>
                <w:sz w:val="22"/>
                <w:szCs w:val="22"/>
                <w:lang w:val="en-GB"/>
              </w:rPr>
            </w:pPr>
            <w:r w:rsidRPr="00A633B2">
              <w:rPr>
                <w:rFonts w:ascii="Garamond" w:hAnsi="Garamond"/>
                <w:b/>
                <w:color w:val="auto"/>
                <w:sz w:val="22"/>
                <w:szCs w:val="22"/>
                <w:lang w:val="en-GB"/>
              </w:rPr>
              <w:t xml:space="preserve">6, Tri </w:t>
            </w:r>
            <w:proofErr w:type="spellStart"/>
            <w:r w:rsidRPr="00A633B2">
              <w:rPr>
                <w:rFonts w:ascii="Garamond" w:hAnsi="Garamond"/>
                <w:b/>
                <w:color w:val="auto"/>
                <w:sz w:val="22"/>
                <w:szCs w:val="22"/>
                <w:lang w:val="en-GB"/>
              </w:rPr>
              <w:t>Ushi</w:t>
            </w:r>
            <w:proofErr w:type="spellEnd"/>
            <w:r w:rsidRPr="00A633B2">
              <w:rPr>
                <w:rFonts w:ascii="Garamond" w:hAnsi="Garamond"/>
                <w:b/>
                <w:color w:val="auto"/>
                <w:sz w:val="22"/>
                <w:szCs w:val="22"/>
                <w:lang w:val="en-GB"/>
              </w:rPr>
              <w:t xml:space="preserve"> Str.</w:t>
            </w:r>
          </w:p>
        </w:tc>
      </w:tr>
      <w:tr w:rsidR="00FB1F94" w:rsidRPr="00603FE2" w14:paraId="0EC5A23C"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0C27F4B9" w14:textId="1B6D6322" w:rsidR="00FB1F94" w:rsidRPr="00603FE2" w:rsidRDefault="00FB1F94" w:rsidP="00FB1F94">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City:</w:t>
            </w:r>
          </w:p>
        </w:tc>
        <w:tc>
          <w:tcPr>
            <w:tcW w:w="6203" w:type="dxa"/>
          </w:tcPr>
          <w:p w14:paraId="73E40CA2" w14:textId="1E23CCA0" w:rsidR="00FB1F94" w:rsidRPr="00603FE2" w:rsidRDefault="00663F77"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sz w:val="22"/>
                <w:szCs w:val="22"/>
                <w:lang w:val="en-GB"/>
              </w:rPr>
            </w:pPr>
            <w:r w:rsidRPr="00A633B2">
              <w:rPr>
                <w:rFonts w:ascii="Garamond" w:hAnsi="Garamond"/>
                <w:b/>
                <w:color w:val="auto"/>
                <w:sz w:val="22"/>
                <w:szCs w:val="22"/>
                <w:lang w:val="en-GB"/>
              </w:rPr>
              <w:t>Sofia</w:t>
            </w:r>
          </w:p>
        </w:tc>
      </w:tr>
      <w:tr w:rsidR="00FB1F94" w:rsidRPr="00603FE2" w14:paraId="6FAEE8A4"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4EED832E" w14:textId="4E80DE40" w:rsidR="00FB1F94" w:rsidRPr="00603FE2" w:rsidRDefault="00FB1F94" w:rsidP="00FB1F94">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ZIP:</w:t>
            </w:r>
          </w:p>
        </w:tc>
        <w:tc>
          <w:tcPr>
            <w:tcW w:w="6203" w:type="dxa"/>
          </w:tcPr>
          <w:p w14:paraId="08CE5C13" w14:textId="291239C3" w:rsidR="00FB1F94" w:rsidRPr="00603FE2" w:rsidRDefault="00074AC5"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1F4E79" w:themeColor="accent1" w:themeShade="80"/>
                <w:sz w:val="22"/>
                <w:szCs w:val="22"/>
                <w:lang w:val="en-GB"/>
              </w:rPr>
            </w:pPr>
            <w:r w:rsidRPr="00A633B2">
              <w:rPr>
                <w:rFonts w:ascii="Garamond" w:hAnsi="Garamond"/>
                <w:b/>
                <w:color w:val="auto"/>
                <w:sz w:val="22"/>
                <w:szCs w:val="22"/>
                <w:lang w:val="en-GB"/>
              </w:rPr>
              <w:t>1000</w:t>
            </w:r>
          </w:p>
        </w:tc>
      </w:tr>
      <w:tr w:rsidR="00FB1F94" w:rsidRPr="00603FE2" w14:paraId="45FD12EA"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41FCE12" w14:textId="40DB215B" w:rsidR="00FB1F94" w:rsidRPr="00603FE2" w:rsidRDefault="00FB1F94" w:rsidP="00FB1F94">
            <w:pPr>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t>Country:</w:t>
            </w:r>
          </w:p>
        </w:tc>
        <w:tc>
          <w:tcPr>
            <w:tcW w:w="6203" w:type="dxa"/>
          </w:tcPr>
          <w:p w14:paraId="733150FE" w14:textId="06C3D6F7" w:rsidR="00FB1F94" w:rsidRPr="00603FE2" w:rsidRDefault="00074AC5"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sz w:val="22"/>
                <w:szCs w:val="22"/>
                <w:lang w:val="en-GB"/>
              </w:rPr>
            </w:pPr>
            <w:r w:rsidRPr="00A633B2">
              <w:rPr>
                <w:rFonts w:ascii="Garamond" w:hAnsi="Garamond"/>
                <w:b/>
                <w:color w:val="auto"/>
                <w:sz w:val="22"/>
                <w:szCs w:val="22"/>
                <w:lang w:val="en-GB"/>
              </w:rPr>
              <w:t>Bulgaria</w:t>
            </w:r>
          </w:p>
        </w:tc>
      </w:tr>
    </w:tbl>
    <w:p w14:paraId="18CB718D" w14:textId="77777777" w:rsidR="00FB1F94" w:rsidRPr="00603FE2" w:rsidRDefault="00FB1F94">
      <w:pPr>
        <w:rPr>
          <w:rFonts w:ascii="Garamond" w:hAnsi="Garamond"/>
          <w:b/>
          <w:color w:val="1F4E79" w:themeColor="accent1" w:themeShade="80"/>
          <w:sz w:val="22"/>
          <w:szCs w:val="22"/>
          <w:lang w:val="en-GB"/>
        </w:rPr>
      </w:pPr>
    </w:p>
    <w:p w14:paraId="4FD00032" w14:textId="27348F88" w:rsidR="001C4679" w:rsidRPr="00603FE2" w:rsidRDefault="001C4679">
      <w:pPr>
        <w:spacing w:after="160" w:line="259" w:lineRule="auto"/>
        <w:rPr>
          <w:rFonts w:ascii="Garamond" w:hAnsi="Garamond"/>
          <w:color w:val="1F4E79" w:themeColor="accent1" w:themeShade="80"/>
          <w:sz w:val="22"/>
          <w:szCs w:val="22"/>
          <w:lang w:val="en-GB"/>
        </w:rPr>
      </w:pPr>
      <w:r w:rsidRPr="00603FE2">
        <w:rPr>
          <w:rFonts w:ascii="Garamond" w:hAnsi="Garamond"/>
          <w:color w:val="1F4E79" w:themeColor="accent1" w:themeShade="80"/>
          <w:sz w:val="22"/>
          <w:szCs w:val="22"/>
          <w:lang w:val="en-GB"/>
        </w:rPr>
        <w:br w:type="page"/>
      </w:r>
    </w:p>
    <w:p w14:paraId="26731FDC" w14:textId="77777777" w:rsidR="006D7B32" w:rsidRPr="00603FE2" w:rsidRDefault="006D7B32">
      <w:pPr>
        <w:rPr>
          <w:rFonts w:ascii="Garamond" w:hAnsi="Garamond"/>
          <w:color w:val="1F4E79" w:themeColor="accent1" w:themeShade="80"/>
          <w:sz w:val="22"/>
          <w:szCs w:val="22"/>
          <w:lang w:val="en-GB"/>
        </w:rPr>
      </w:pPr>
    </w:p>
    <w:p w14:paraId="79A44D0F" w14:textId="77777777" w:rsidR="00BB3B3F" w:rsidRPr="00603FE2" w:rsidRDefault="00BB3B3F" w:rsidP="00653448">
      <w:pPr>
        <w:spacing w:after="160" w:line="259" w:lineRule="auto"/>
        <w:rPr>
          <w:rFonts w:ascii="Garamond" w:hAnsi="Garamond"/>
          <w:b/>
          <w:iCs/>
          <w:noProof/>
          <w:color w:val="1F4E79" w:themeColor="accent1" w:themeShade="80"/>
          <w:sz w:val="22"/>
          <w:szCs w:val="22"/>
          <w:lang w:val="en-GB"/>
        </w:rPr>
      </w:pPr>
      <w:r w:rsidRPr="00603FE2">
        <w:rPr>
          <w:rFonts w:ascii="Garamond" w:hAnsi="Garamond"/>
          <w:b/>
          <w:noProof/>
          <w:color w:val="1F4E79" w:themeColor="accent1" w:themeShade="80"/>
          <w:sz w:val="22"/>
          <w:szCs w:val="22"/>
          <w:lang w:val="en-GB"/>
        </w:rPr>
        <w:t xml:space="preserve">3 . </w:t>
      </w:r>
      <w:r w:rsidRPr="00603FE2">
        <w:rPr>
          <w:rFonts w:ascii="Garamond" w:hAnsi="Garamond"/>
          <w:b/>
          <w:iCs/>
          <w:noProof/>
          <w:color w:val="1F4E79" w:themeColor="accent1" w:themeShade="80"/>
          <w:sz w:val="22"/>
          <w:szCs w:val="22"/>
          <w:lang w:val="en-GB"/>
        </w:rPr>
        <w:t xml:space="preserve">DATA OF THE </w:t>
      </w:r>
      <w:r w:rsidRPr="00603FE2">
        <w:rPr>
          <w:rFonts w:ascii="Garamond" w:hAnsi="Garamond"/>
          <w:b/>
          <w:iCs/>
          <w:noProof/>
          <w:color w:val="1F4E79" w:themeColor="accent1" w:themeShade="80"/>
          <w:sz w:val="22"/>
          <w:szCs w:val="22"/>
          <w:u w:val="single"/>
          <w:lang w:val="en-GB"/>
        </w:rPr>
        <w:t>DIRECT PARENT-CHILD</w:t>
      </w:r>
      <w:r w:rsidRPr="00603FE2">
        <w:rPr>
          <w:rFonts w:ascii="Garamond" w:hAnsi="Garamond"/>
          <w:b/>
          <w:iCs/>
          <w:noProof/>
          <w:color w:val="1F4E79" w:themeColor="accent1" w:themeShade="80"/>
          <w:sz w:val="22"/>
          <w:szCs w:val="22"/>
          <w:lang w:val="en-GB"/>
        </w:rPr>
        <w:t xml:space="preserve"> RELATIONSHIP </w:t>
      </w:r>
    </w:p>
    <w:p w14:paraId="4C6A2372" w14:textId="77777777" w:rsidR="000B7E5C" w:rsidRPr="00A633B2" w:rsidRDefault="00FB1F94" w:rsidP="000B7E5C">
      <w:pPr>
        <w:tabs>
          <w:tab w:val="left" w:pos="7609"/>
        </w:tabs>
        <w:autoSpaceDE w:val="0"/>
        <w:autoSpaceDN w:val="0"/>
        <w:adjustRightInd w:val="0"/>
        <w:jc w:val="both"/>
        <w:rPr>
          <w:rFonts w:ascii="Garamond" w:hAnsi="Garamond"/>
          <w:b/>
          <w:i/>
          <w:noProof/>
          <w:sz w:val="22"/>
          <w:szCs w:val="22"/>
          <w:lang w:val="en-GB"/>
        </w:rPr>
      </w:pPr>
      <w:r w:rsidRPr="00603FE2">
        <w:rPr>
          <w:rFonts w:ascii="Garamond" w:hAnsi="Garamond"/>
          <w:b/>
          <w:iCs/>
          <w:noProof/>
          <w:color w:val="1F4E79" w:themeColor="accent1" w:themeShade="80"/>
          <w:sz w:val="22"/>
          <w:szCs w:val="22"/>
          <w:lang w:val="en-GB"/>
        </w:rPr>
        <w:t xml:space="preserve">3.1. </w:t>
      </w:r>
      <w:r w:rsidR="000B7E5C">
        <w:rPr>
          <w:rFonts w:ascii="Garamond" w:hAnsi="Garamond"/>
          <w:b/>
          <w:iCs/>
          <w:noProof/>
          <w:sz w:val="22"/>
          <w:szCs w:val="22"/>
          <w:lang w:val="bg-BG"/>
        </w:rPr>
        <w:t>Фондът</w:t>
      </w:r>
      <w:r w:rsidR="000B7E5C" w:rsidRPr="006D5509">
        <w:rPr>
          <w:rFonts w:ascii="Garamond" w:hAnsi="Garamond"/>
          <w:b/>
          <w:iCs/>
          <w:noProof/>
          <w:sz w:val="22"/>
          <w:szCs w:val="22"/>
          <w:lang w:val="bg-BG"/>
        </w:rPr>
        <w:t xml:space="preserve"> не е в отношение </w:t>
      </w:r>
      <w:r w:rsidR="000B7E5C">
        <w:rPr>
          <w:rFonts w:ascii="Garamond" w:hAnsi="Garamond"/>
          <w:b/>
          <w:iCs/>
          <w:noProof/>
          <w:sz w:val="22"/>
          <w:szCs w:val="22"/>
          <w:lang w:val="bg-BG"/>
        </w:rPr>
        <w:t xml:space="preserve">компания-майка </w:t>
      </w:r>
      <w:r w:rsidR="000B7E5C" w:rsidRPr="006D5509">
        <w:rPr>
          <w:rFonts w:ascii="Garamond" w:hAnsi="Garamond"/>
          <w:b/>
          <w:iCs/>
          <w:noProof/>
          <w:sz w:val="22"/>
          <w:szCs w:val="22"/>
          <w:lang w:val="bg-BG"/>
        </w:rPr>
        <w:t>-</w:t>
      </w:r>
      <w:r w:rsidR="000B7E5C">
        <w:rPr>
          <w:rFonts w:ascii="Garamond" w:hAnsi="Garamond"/>
          <w:b/>
          <w:iCs/>
          <w:noProof/>
          <w:sz w:val="22"/>
          <w:szCs w:val="22"/>
          <w:lang w:val="bg-BG"/>
        </w:rPr>
        <w:t xml:space="preserve"> </w:t>
      </w:r>
      <w:r w:rsidR="000B7E5C" w:rsidRPr="006D5509">
        <w:rPr>
          <w:rFonts w:ascii="Garamond" w:hAnsi="Garamond"/>
          <w:b/>
          <w:iCs/>
          <w:noProof/>
          <w:sz w:val="22"/>
          <w:szCs w:val="22"/>
          <w:lang w:val="bg-BG"/>
        </w:rPr>
        <w:t xml:space="preserve">дъщерно предприятие </w:t>
      </w:r>
      <w:r w:rsidR="000B7E5C" w:rsidRPr="00A633B2">
        <w:rPr>
          <w:rFonts w:ascii="Garamond" w:hAnsi="Garamond"/>
          <w:b/>
          <w:i/>
          <w:noProof/>
          <w:sz w:val="22"/>
          <w:szCs w:val="22"/>
          <w:lang w:val="en-GB"/>
        </w:rPr>
        <w:t xml:space="preserve">Fund </w:t>
      </w:r>
      <w:r w:rsidR="000B7E5C" w:rsidRPr="00A633B2">
        <w:rPr>
          <w:rFonts w:ascii="Garamond" w:hAnsi="Garamond"/>
          <w:b/>
          <w:i/>
          <w:noProof/>
          <w:sz w:val="22"/>
          <w:szCs w:val="22"/>
          <w:u w:val="single"/>
          <w:lang w:val="en-GB"/>
        </w:rPr>
        <w:t>is not</w:t>
      </w:r>
      <w:r w:rsidR="000B7E5C" w:rsidRPr="00A633B2">
        <w:rPr>
          <w:rFonts w:ascii="Garamond" w:hAnsi="Garamond"/>
          <w:b/>
          <w:i/>
          <w:noProof/>
          <w:sz w:val="22"/>
          <w:szCs w:val="22"/>
          <w:lang w:val="en-GB"/>
        </w:rPr>
        <w:t xml:space="preserve"> in Parent-Child relationship</w:t>
      </w:r>
    </w:p>
    <w:p w14:paraId="1EDE983F" w14:textId="77777777" w:rsidR="000B7E5C" w:rsidRDefault="000B7E5C" w:rsidP="000B7E5C">
      <w:pPr>
        <w:tabs>
          <w:tab w:val="left" w:pos="7609"/>
        </w:tabs>
        <w:autoSpaceDE w:val="0"/>
        <w:autoSpaceDN w:val="0"/>
        <w:adjustRightInd w:val="0"/>
        <w:jc w:val="both"/>
        <w:rPr>
          <w:rFonts w:ascii="Garamond" w:hAnsi="Garamond"/>
          <w:i/>
          <w:noProof/>
          <w:sz w:val="22"/>
          <w:szCs w:val="22"/>
          <w:lang w:val="en-GB"/>
        </w:rPr>
      </w:pPr>
      <w:r w:rsidRPr="00E27135">
        <w:rPr>
          <w:rFonts w:ascii="Garamond" w:hAnsi="Garamond"/>
          <w:i/>
          <w:noProof/>
          <w:sz w:val="22"/>
          <w:szCs w:val="22"/>
          <w:lang w:val="en-GB"/>
        </w:rPr>
        <w:t>Фонд няма Директен Родител според използваното определение или Дружеството майка все още няма LEI, поради една от следните причини (маркирайте</w:t>
      </w:r>
      <w:r>
        <w:rPr>
          <w:rFonts w:ascii="Garamond" w:hAnsi="Garamond"/>
          <w:i/>
          <w:noProof/>
          <w:sz w:val="22"/>
          <w:szCs w:val="22"/>
          <w:lang w:val="en-GB"/>
        </w:rPr>
        <w:t xml:space="preserve"> </w:t>
      </w:r>
      <w:r>
        <w:rPr>
          <w:rFonts w:ascii="Garamond" w:hAnsi="Garamond"/>
          <w:i/>
          <w:noProof/>
          <w:sz w:val="22"/>
          <w:szCs w:val="22"/>
          <w:lang w:val="bg-BG"/>
        </w:rPr>
        <w:t xml:space="preserve">с </w:t>
      </w:r>
      <w:r>
        <w:rPr>
          <w:rFonts w:ascii="Garamond" w:hAnsi="Garamond"/>
          <w:i/>
          <w:noProof/>
          <w:sz w:val="22"/>
          <w:szCs w:val="22"/>
          <w:lang w:val="en-GB"/>
        </w:rPr>
        <w:t>X</w:t>
      </w:r>
      <w:r w:rsidRPr="00E27135">
        <w:rPr>
          <w:rFonts w:ascii="Garamond" w:hAnsi="Garamond"/>
          <w:i/>
          <w:noProof/>
          <w:sz w:val="22"/>
          <w:szCs w:val="22"/>
          <w:lang w:val="en-GB"/>
        </w:rPr>
        <w:t>):</w:t>
      </w:r>
    </w:p>
    <w:p w14:paraId="5C836C78" w14:textId="77777777" w:rsidR="000B7E5C" w:rsidRPr="00A633B2" w:rsidRDefault="000B7E5C" w:rsidP="000B7E5C">
      <w:pPr>
        <w:tabs>
          <w:tab w:val="left" w:pos="7609"/>
        </w:tabs>
        <w:autoSpaceDE w:val="0"/>
        <w:autoSpaceDN w:val="0"/>
        <w:adjustRightInd w:val="0"/>
        <w:jc w:val="both"/>
        <w:rPr>
          <w:rFonts w:ascii="Garamond" w:hAnsi="Garamond"/>
          <w:b/>
          <w:i/>
          <w:noProof/>
          <w:sz w:val="22"/>
          <w:szCs w:val="22"/>
          <w:lang w:val="en-GB"/>
        </w:rPr>
      </w:pPr>
      <w:r w:rsidRPr="00A633B2">
        <w:rPr>
          <w:rFonts w:ascii="Garamond" w:hAnsi="Garamond"/>
          <w:i/>
          <w:noProof/>
          <w:sz w:val="22"/>
          <w:szCs w:val="22"/>
          <w:lang w:val="en-GB"/>
        </w:rPr>
        <w:t xml:space="preserve">Fund </w:t>
      </w:r>
      <w:r w:rsidRPr="00A633B2">
        <w:rPr>
          <w:rFonts w:ascii="Garamond" w:hAnsi="Garamond"/>
          <w:i/>
          <w:noProof/>
          <w:sz w:val="22"/>
          <w:szCs w:val="22"/>
          <w:u w:val="single"/>
          <w:lang w:val="en-GB"/>
        </w:rPr>
        <w:t>does not have</w:t>
      </w:r>
      <w:r w:rsidRPr="00A633B2">
        <w:rPr>
          <w:rFonts w:ascii="Garamond" w:hAnsi="Garamond"/>
          <w:i/>
          <w:noProof/>
          <w:sz w:val="22"/>
          <w:szCs w:val="22"/>
          <w:lang w:val="en-GB"/>
        </w:rPr>
        <w:t xml:space="preserve"> a Direct Parent according to the definition used or the Parent Company does not have an LEI yet, due to one of the following reasons (mark with a cross):</w:t>
      </w:r>
    </w:p>
    <w:p w14:paraId="4E70FE04" w14:textId="0245D788" w:rsidR="00BB3B3F" w:rsidRPr="00603FE2" w:rsidRDefault="00BB3B3F" w:rsidP="000B7E5C">
      <w:pPr>
        <w:tabs>
          <w:tab w:val="left" w:pos="7609"/>
        </w:tabs>
        <w:autoSpaceDE w:val="0"/>
        <w:autoSpaceDN w:val="0"/>
        <w:adjustRightInd w:val="0"/>
        <w:jc w:val="both"/>
        <w:rPr>
          <w:rFonts w:ascii="Garamond" w:hAnsi="Garamond"/>
          <w:noProof/>
          <w:color w:val="1F4E79" w:themeColor="accent1" w:themeShade="80"/>
          <w:sz w:val="22"/>
          <w:szCs w:val="22"/>
          <w:lang w:val="en-GB"/>
        </w:rPr>
      </w:pPr>
    </w:p>
    <w:tbl>
      <w:tblPr>
        <w:tblStyle w:val="GridTable6Colorful-Accent1"/>
        <w:tblW w:w="0" w:type="auto"/>
        <w:tblInd w:w="-5" w:type="dxa"/>
        <w:tblLook w:val="04A0" w:firstRow="1" w:lastRow="0" w:firstColumn="1" w:lastColumn="0" w:noHBand="0" w:noVBand="1"/>
      </w:tblPr>
      <w:tblGrid>
        <w:gridCol w:w="9742"/>
      </w:tblGrid>
      <w:tr w:rsidR="00FB1F94" w:rsidRPr="00603FE2" w14:paraId="7283C154"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5FCDBACA" w14:textId="2796920A" w:rsidR="00FB1F94" w:rsidRPr="00603FE2" w:rsidRDefault="00323E8F" w:rsidP="00C07C54">
            <w:pPr>
              <w:spacing w:after="160" w:line="259" w:lineRule="auto"/>
              <w:rPr>
                <w:rFonts w:ascii="Garamond" w:hAnsi="Garamond"/>
                <w:b w:val="0"/>
                <w:noProof/>
                <w:color w:val="1F4E79" w:themeColor="accent1" w:themeShade="80"/>
                <w:sz w:val="22"/>
                <w:szCs w:val="22"/>
                <w:lang w:val="en-GB"/>
              </w:rPr>
            </w:pPr>
            <w:sdt>
              <w:sdtPr>
                <w:rPr>
                  <w:rFonts w:ascii="Garamond" w:hAnsi="Garamond"/>
                  <w:noProof/>
                  <w:color w:val="auto"/>
                  <w:sz w:val="22"/>
                  <w:szCs w:val="22"/>
                  <w:lang w:val="en-GB"/>
                </w:rPr>
                <w:id w:val="105320005"/>
                <w14:checkbox>
                  <w14:checked w14:val="0"/>
                  <w14:checkedState w14:val="2612" w14:font="MS Gothic"/>
                  <w14:uncheckedState w14:val="2610" w14:font="MS Gothic"/>
                </w14:checkbox>
              </w:sdtPr>
              <w:sdtEndPr/>
              <w:sdtContent>
                <w:r w:rsidR="00960264">
                  <w:rPr>
                    <w:rFonts w:ascii="MS Gothic" w:eastAsia="MS Gothic" w:hAnsi="MS Gothic" w:hint="eastAsia"/>
                    <w:noProof/>
                    <w:color w:val="auto"/>
                    <w:sz w:val="22"/>
                    <w:szCs w:val="22"/>
                    <w:lang w:val="en-GB"/>
                  </w:rPr>
                  <w:t>☐</w:t>
                </w:r>
              </w:sdtContent>
            </w:sdt>
            <w:r w:rsidR="00FB1F94" w:rsidRPr="00603FE2">
              <w:rPr>
                <w:rFonts w:ascii="Garamond" w:hAnsi="Garamond"/>
                <w:noProof/>
                <w:color w:val="1F4E79" w:themeColor="accent1" w:themeShade="80"/>
                <w:sz w:val="22"/>
                <w:szCs w:val="22"/>
                <w:lang w:val="en-GB"/>
              </w:rPr>
              <w:t xml:space="preserve"> </w:t>
            </w:r>
            <w:r w:rsidR="000B7E5C" w:rsidRPr="00B851B8">
              <w:rPr>
                <w:rFonts w:ascii="Garamond" w:hAnsi="Garamond"/>
                <w:noProof/>
                <w:color w:val="auto"/>
                <w:sz w:val="22"/>
                <w:szCs w:val="22"/>
                <w:lang w:val="bg-BG"/>
              </w:rPr>
              <w:t xml:space="preserve">Фондът се контролира от ЮЛ, които не са субект за изготвяне на КФО / </w:t>
            </w:r>
            <w:r w:rsidR="000B7E5C" w:rsidRPr="00B851B8">
              <w:rPr>
                <w:rFonts w:ascii="Garamond" w:hAnsi="Garamond"/>
                <w:noProof/>
                <w:color w:val="auto"/>
                <w:sz w:val="22"/>
                <w:szCs w:val="22"/>
                <w:lang w:val="en-GB"/>
              </w:rPr>
              <w:t>Fund is controlled by legal entities not subject to preparing consolidated financial statements.</w:t>
            </w:r>
          </w:p>
        </w:tc>
      </w:tr>
      <w:tr w:rsidR="00FB1F94" w:rsidRPr="00603FE2" w14:paraId="6CBBB631"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439CAD93" w14:textId="3F9C913B" w:rsidR="00FB1F94" w:rsidRPr="00603FE2" w:rsidRDefault="00323E8F" w:rsidP="00C07C54">
            <w:pPr>
              <w:spacing w:after="160" w:line="259" w:lineRule="auto"/>
              <w:rPr>
                <w:rFonts w:ascii="Garamond" w:hAnsi="Garamond"/>
                <w:b w:val="0"/>
                <w:noProof/>
                <w:color w:val="1F4E79" w:themeColor="accent1" w:themeShade="80"/>
                <w:sz w:val="22"/>
                <w:szCs w:val="22"/>
                <w:lang w:val="en-GB"/>
              </w:rPr>
            </w:pPr>
            <w:sdt>
              <w:sdtPr>
                <w:rPr>
                  <w:rFonts w:ascii="Garamond" w:hAnsi="Garamond"/>
                  <w:noProof/>
                  <w:color w:val="auto"/>
                  <w:sz w:val="22"/>
                  <w:szCs w:val="22"/>
                  <w:lang w:val="en-GB"/>
                </w:rPr>
                <w:id w:val="-836533376"/>
                <w14:checkbox>
                  <w14:checked w14:val="0"/>
                  <w14:checkedState w14:val="2612" w14:font="MS Gothic"/>
                  <w14:uncheckedState w14:val="2610" w14:font="MS Gothic"/>
                </w14:checkbox>
              </w:sdtPr>
              <w:sdtEndPr/>
              <w:sdtContent>
                <w:r w:rsidR="00960264">
                  <w:rPr>
                    <w:rFonts w:ascii="MS Gothic" w:eastAsia="MS Gothic" w:hAnsi="MS Gothic" w:hint="eastAsia"/>
                    <w:noProof/>
                    <w:color w:val="auto"/>
                    <w:sz w:val="22"/>
                    <w:szCs w:val="22"/>
                    <w:lang w:val="en-GB"/>
                  </w:rPr>
                  <w:t>☐</w:t>
                </w:r>
              </w:sdtContent>
            </w:sdt>
            <w:r w:rsidR="00FB1F94" w:rsidRPr="00603FE2">
              <w:rPr>
                <w:rFonts w:ascii="Garamond" w:hAnsi="Garamond"/>
                <w:noProof/>
                <w:color w:val="1F4E79" w:themeColor="accent1" w:themeShade="80"/>
                <w:sz w:val="22"/>
                <w:szCs w:val="22"/>
                <w:lang w:val="en-GB"/>
              </w:rPr>
              <w:t xml:space="preserve"> </w:t>
            </w:r>
            <w:r w:rsidR="000B7E5C" w:rsidRPr="00B851B8">
              <w:rPr>
                <w:rFonts w:ascii="Garamond" w:hAnsi="Garamond"/>
                <w:noProof/>
                <w:color w:val="auto"/>
                <w:sz w:val="22"/>
                <w:szCs w:val="22"/>
                <w:lang w:val="bg-BG"/>
              </w:rPr>
              <w:t xml:space="preserve">Няма известно лице, контролиращо фонда /например разпръснати акции/ </w:t>
            </w:r>
            <w:r w:rsidR="000B7E5C" w:rsidRPr="00B851B8">
              <w:rPr>
                <w:rFonts w:ascii="Garamond" w:hAnsi="Garamond"/>
                <w:noProof/>
                <w:color w:val="auto"/>
                <w:sz w:val="22"/>
                <w:szCs w:val="22"/>
                <w:lang w:val="en-GB"/>
              </w:rPr>
              <w:t>There is no known person controlling the fund (e.g.,diversified shareholding).</w:t>
            </w:r>
          </w:p>
        </w:tc>
      </w:tr>
      <w:tr w:rsidR="00FB1F94" w:rsidRPr="00603FE2" w14:paraId="35213775" w14:textId="77777777" w:rsidTr="00C07C54">
        <w:tc>
          <w:tcPr>
            <w:cnfStyle w:val="001000000000" w:firstRow="0" w:lastRow="0" w:firstColumn="1" w:lastColumn="0" w:oddVBand="0" w:evenVBand="0" w:oddHBand="0" w:evenHBand="0" w:firstRowFirstColumn="0" w:firstRowLastColumn="0" w:lastRowFirstColumn="0" w:lastRowLastColumn="0"/>
            <w:tcW w:w="9742" w:type="dxa"/>
          </w:tcPr>
          <w:p w14:paraId="7849752D" w14:textId="009EACBC" w:rsidR="00FB1F94" w:rsidRPr="00603FE2" w:rsidRDefault="00323E8F" w:rsidP="00C07C54">
            <w:pPr>
              <w:spacing w:after="160" w:line="259" w:lineRule="auto"/>
              <w:ind w:firstLine="22"/>
              <w:rPr>
                <w:rFonts w:ascii="Garamond" w:hAnsi="Garamond"/>
                <w:b w:val="0"/>
                <w:noProof/>
                <w:color w:val="1F4E79" w:themeColor="accent1" w:themeShade="80"/>
                <w:sz w:val="22"/>
                <w:szCs w:val="22"/>
                <w:lang w:val="en-GB"/>
              </w:rPr>
            </w:pPr>
            <w:sdt>
              <w:sdtPr>
                <w:rPr>
                  <w:rFonts w:ascii="Garamond" w:hAnsi="Garamond"/>
                  <w:noProof/>
                  <w:color w:val="auto"/>
                  <w:sz w:val="22"/>
                  <w:szCs w:val="22"/>
                  <w:lang w:val="en-GB"/>
                </w:rPr>
                <w:id w:val="-655378337"/>
                <w14:checkbox>
                  <w14:checked w14:val="0"/>
                  <w14:checkedState w14:val="2612" w14:font="MS Gothic"/>
                  <w14:uncheckedState w14:val="2610" w14:font="MS Gothic"/>
                </w14:checkbox>
              </w:sdtPr>
              <w:sdtEndPr/>
              <w:sdtContent>
                <w:r w:rsidR="00960264">
                  <w:rPr>
                    <w:rFonts w:ascii="MS Gothic" w:eastAsia="MS Gothic" w:hAnsi="MS Gothic" w:hint="eastAsia"/>
                    <w:noProof/>
                    <w:color w:val="auto"/>
                    <w:sz w:val="22"/>
                    <w:szCs w:val="22"/>
                    <w:lang w:val="en-GB"/>
                  </w:rPr>
                  <w:t>☐</w:t>
                </w:r>
              </w:sdtContent>
            </w:sdt>
            <w:r w:rsidR="00FB1F94" w:rsidRPr="00603FE2">
              <w:rPr>
                <w:rFonts w:ascii="Garamond" w:hAnsi="Garamond"/>
                <w:noProof/>
                <w:color w:val="1F4E79" w:themeColor="accent1" w:themeShade="80"/>
                <w:sz w:val="22"/>
                <w:szCs w:val="22"/>
                <w:lang w:val="en-GB"/>
              </w:rPr>
              <w:t xml:space="preserve"> </w:t>
            </w:r>
            <w:r w:rsidR="000B7E5C" w:rsidRPr="00B851B8">
              <w:rPr>
                <w:rFonts w:ascii="Garamond" w:hAnsi="Garamond"/>
                <w:noProof/>
                <w:color w:val="auto"/>
                <w:sz w:val="22"/>
                <w:szCs w:val="22"/>
                <w:lang w:val="bg-BG"/>
              </w:rPr>
              <w:t xml:space="preserve">Фондът се контролира от физическо лице/лица  </w:t>
            </w:r>
            <w:r w:rsidR="000B7E5C" w:rsidRPr="00B851B8">
              <w:rPr>
                <w:rFonts w:ascii="Garamond" w:hAnsi="Garamond"/>
                <w:noProof/>
                <w:color w:val="auto"/>
                <w:sz w:val="22"/>
                <w:szCs w:val="22"/>
                <w:lang w:val="en-GB"/>
              </w:rPr>
              <w:t>Fund is controlled by natural person(s) without any intermediate legal entity meeting the definition of accounting consolidating parent.</w:t>
            </w:r>
          </w:p>
        </w:tc>
      </w:tr>
      <w:tr w:rsidR="00BE38FF" w:rsidRPr="00603FE2" w14:paraId="20FBD856"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66E2AC60" w14:textId="05A26D8A" w:rsidR="00BE38FF" w:rsidRPr="00603FE2" w:rsidRDefault="00323E8F" w:rsidP="00C07C54">
            <w:pPr>
              <w:spacing w:after="160" w:line="259" w:lineRule="auto"/>
              <w:ind w:firstLine="22"/>
              <w:rPr>
                <w:rFonts w:ascii="Garamond" w:hAnsi="Garamond"/>
                <w:noProof/>
                <w:color w:val="1F4E79" w:themeColor="accent1" w:themeShade="80"/>
                <w:sz w:val="22"/>
                <w:szCs w:val="22"/>
                <w:lang w:val="en-GB"/>
              </w:rPr>
            </w:pPr>
            <w:sdt>
              <w:sdtPr>
                <w:rPr>
                  <w:rFonts w:ascii="Garamond" w:hAnsi="Garamond"/>
                  <w:noProof/>
                  <w:color w:val="auto"/>
                  <w:sz w:val="22"/>
                  <w:szCs w:val="22"/>
                  <w:lang w:val="en-GB"/>
                </w:rPr>
                <w:id w:val="-2004270074"/>
                <w14:checkbox>
                  <w14:checked w14:val="0"/>
                  <w14:checkedState w14:val="2612" w14:font="MS Gothic"/>
                  <w14:uncheckedState w14:val="2610" w14:font="MS Gothic"/>
                </w14:checkbox>
              </w:sdtPr>
              <w:sdtEndPr/>
              <w:sdtContent>
                <w:r w:rsidR="00960264">
                  <w:rPr>
                    <w:rFonts w:ascii="MS Gothic" w:eastAsia="MS Gothic" w:hAnsi="MS Gothic" w:hint="eastAsia"/>
                    <w:noProof/>
                    <w:color w:val="auto"/>
                    <w:sz w:val="22"/>
                    <w:szCs w:val="22"/>
                    <w:lang w:val="en-GB"/>
                  </w:rPr>
                  <w:t>☐</w:t>
                </w:r>
              </w:sdtContent>
            </w:sdt>
            <w:r w:rsidR="00BE38FF" w:rsidRPr="00603FE2">
              <w:rPr>
                <w:rFonts w:ascii="Garamond" w:hAnsi="Garamond"/>
                <w:noProof/>
                <w:color w:val="1F4E79" w:themeColor="accent1" w:themeShade="80"/>
                <w:sz w:val="22"/>
                <w:szCs w:val="22"/>
                <w:lang w:val="en-GB"/>
              </w:rPr>
              <w:t xml:space="preserve"> </w:t>
            </w:r>
            <w:r w:rsidR="000B7E5C" w:rsidRPr="00B851B8">
              <w:rPr>
                <w:rFonts w:ascii="Garamond" w:hAnsi="Garamond"/>
                <w:noProof/>
                <w:color w:val="auto"/>
                <w:sz w:val="22"/>
                <w:szCs w:val="22"/>
                <w:lang w:val="bg-BG"/>
              </w:rPr>
              <w:t xml:space="preserve">Компанията –майка не притежава </w:t>
            </w:r>
            <w:r w:rsidR="000B7E5C" w:rsidRPr="00B851B8">
              <w:rPr>
                <w:rFonts w:ascii="Garamond" w:hAnsi="Garamond"/>
                <w:noProof/>
                <w:color w:val="auto"/>
                <w:sz w:val="22"/>
                <w:szCs w:val="22"/>
                <w:lang w:val="en-US"/>
              </w:rPr>
              <w:t xml:space="preserve">LEI </w:t>
            </w:r>
            <w:r w:rsidR="000B7E5C" w:rsidRPr="00B851B8">
              <w:rPr>
                <w:rFonts w:ascii="Garamond" w:hAnsi="Garamond"/>
                <w:noProof/>
                <w:color w:val="auto"/>
                <w:sz w:val="22"/>
                <w:szCs w:val="22"/>
                <w:lang w:val="bg-BG"/>
              </w:rPr>
              <w:t xml:space="preserve"> / </w:t>
            </w:r>
            <w:r w:rsidR="000B7E5C" w:rsidRPr="00B851B8">
              <w:rPr>
                <w:rFonts w:ascii="Garamond" w:hAnsi="Garamond"/>
                <w:noProof/>
                <w:color w:val="auto"/>
                <w:sz w:val="22"/>
                <w:szCs w:val="22"/>
                <w:lang w:val="en-GB"/>
              </w:rPr>
              <w:t>Parent company does not have an LEI.</w:t>
            </w:r>
          </w:p>
        </w:tc>
      </w:tr>
    </w:tbl>
    <w:p w14:paraId="35BD4A19" w14:textId="15EE5CBB" w:rsidR="006C26F4" w:rsidRPr="00603FE2" w:rsidRDefault="006C26F4" w:rsidP="00BB3B3F">
      <w:pPr>
        <w:tabs>
          <w:tab w:val="left" w:pos="7609"/>
        </w:tabs>
        <w:autoSpaceDE w:val="0"/>
        <w:autoSpaceDN w:val="0"/>
        <w:adjustRightInd w:val="0"/>
        <w:jc w:val="both"/>
        <w:rPr>
          <w:rFonts w:ascii="Garamond" w:hAnsi="Garamond"/>
          <w:b/>
          <w:noProof/>
          <w:color w:val="1F4E79" w:themeColor="accent1" w:themeShade="80"/>
          <w:sz w:val="22"/>
          <w:szCs w:val="22"/>
          <w:lang w:val="en-GB"/>
        </w:rPr>
      </w:pPr>
    </w:p>
    <w:p w14:paraId="405852AA" w14:textId="0F9A86FF" w:rsidR="000B7E5C" w:rsidRPr="00B851B8" w:rsidRDefault="00FB1F94" w:rsidP="000B7E5C">
      <w:pPr>
        <w:tabs>
          <w:tab w:val="left" w:pos="7609"/>
        </w:tabs>
        <w:autoSpaceDE w:val="0"/>
        <w:autoSpaceDN w:val="0"/>
        <w:adjustRightInd w:val="0"/>
        <w:jc w:val="both"/>
        <w:rPr>
          <w:rFonts w:ascii="Garamond" w:hAnsi="Garamond"/>
          <w:b/>
          <w:i/>
          <w:noProof/>
          <w:sz w:val="22"/>
          <w:szCs w:val="22"/>
          <w:lang w:val="en-GB"/>
        </w:rPr>
      </w:pPr>
      <w:r w:rsidRPr="00603FE2">
        <w:rPr>
          <w:rFonts w:ascii="Garamond" w:hAnsi="Garamond"/>
          <w:b/>
          <w:noProof/>
          <w:color w:val="1F4E79" w:themeColor="accent1" w:themeShade="80"/>
          <w:sz w:val="22"/>
          <w:szCs w:val="22"/>
          <w:lang w:val="en-GB"/>
        </w:rPr>
        <w:t xml:space="preserve">3.2. </w:t>
      </w:r>
      <w:r w:rsidR="000B7E5C" w:rsidRPr="00B851B8">
        <w:rPr>
          <w:rFonts w:ascii="Garamond" w:hAnsi="Garamond"/>
          <w:b/>
          <w:i/>
          <w:noProof/>
          <w:sz w:val="22"/>
          <w:szCs w:val="22"/>
          <w:lang w:val="bg-BG"/>
        </w:rPr>
        <w:t xml:space="preserve">Фондът е в отношения </w:t>
      </w:r>
      <w:r w:rsidR="000B7E5C">
        <w:rPr>
          <w:rFonts w:ascii="Garamond" w:hAnsi="Garamond"/>
          <w:b/>
          <w:i/>
          <w:noProof/>
          <w:sz w:val="22"/>
          <w:szCs w:val="22"/>
          <w:lang w:val="bg-BG"/>
        </w:rPr>
        <w:t>компания майка-</w:t>
      </w:r>
      <w:r w:rsidR="000B7E5C" w:rsidRPr="00B851B8">
        <w:rPr>
          <w:rFonts w:ascii="Garamond" w:hAnsi="Garamond"/>
          <w:b/>
          <w:i/>
          <w:noProof/>
          <w:sz w:val="22"/>
          <w:szCs w:val="22"/>
          <w:lang w:val="bg-BG"/>
        </w:rPr>
        <w:t>-дъщерно предприятие</w:t>
      </w:r>
      <w:r w:rsidR="000B7E5C" w:rsidRPr="00B851B8">
        <w:rPr>
          <w:rFonts w:ascii="Garamond" w:hAnsi="Garamond"/>
          <w:b/>
          <w:noProof/>
          <w:sz w:val="22"/>
          <w:szCs w:val="22"/>
          <w:lang w:val="bg-BG"/>
        </w:rPr>
        <w:t xml:space="preserve"> /</w:t>
      </w:r>
      <w:r w:rsidR="000B7E5C" w:rsidRPr="00B851B8">
        <w:rPr>
          <w:rFonts w:ascii="Garamond" w:hAnsi="Garamond"/>
          <w:b/>
          <w:i/>
          <w:noProof/>
          <w:sz w:val="22"/>
          <w:szCs w:val="22"/>
          <w:lang w:val="en-GB"/>
        </w:rPr>
        <w:t xml:space="preserve">Fund </w:t>
      </w:r>
      <w:r w:rsidR="000B7E5C" w:rsidRPr="00B851B8">
        <w:rPr>
          <w:rFonts w:ascii="Garamond" w:hAnsi="Garamond"/>
          <w:b/>
          <w:i/>
          <w:noProof/>
          <w:sz w:val="22"/>
          <w:szCs w:val="22"/>
          <w:u w:val="single"/>
          <w:lang w:val="en-GB"/>
        </w:rPr>
        <w:t>is</w:t>
      </w:r>
      <w:r w:rsidR="000B7E5C" w:rsidRPr="00B851B8">
        <w:rPr>
          <w:rFonts w:ascii="Garamond" w:hAnsi="Garamond"/>
          <w:b/>
          <w:i/>
          <w:noProof/>
          <w:sz w:val="22"/>
          <w:szCs w:val="22"/>
          <w:lang w:val="en-GB"/>
        </w:rPr>
        <w:t xml:space="preserve"> in Parent-Child relationship</w:t>
      </w:r>
    </w:p>
    <w:p w14:paraId="058F1CD7" w14:textId="502F84CF" w:rsidR="000B7E5C" w:rsidRPr="00B851B8" w:rsidRDefault="000B7E5C" w:rsidP="000B7E5C">
      <w:pPr>
        <w:autoSpaceDE w:val="0"/>
        <w:autoSpaceDN w:val="0"/>
        <w:adjustRightInd w:val="0"/>
        <w:spacing w:before="120"/>
        <w:ind w:left="181"/>
        <w:jc w:val="both"/>
        <w:rPr>
          <w:rFonts w:ascii="Garamond" w:hAnsi="Garamond" w:cstheme="minorHAnsi"/>
          <w:noProof/>
          <w:sz w:val="22"/>
          <w:szCs w:val="22"/>
          <w:lang w:val="en-GB"/>
        </w:rPr>
      </w:pPr>
      <w:r w:rsidRPr="00B851B8">
        <w:rPr>
          <w:rFonts w:ascii="Garamond" w:hAnsi="Garamond" w:cstheme="minorHAnsi"/>
          <w:noProof/>
          <w:sz w:val="22"/>
          <w:szCs w:val="22"/>
          <w:lang w:val="bg-BG"/>
        </w:rPr>
        <w:t xml:space="preserve">ПРЯКАТА и КРАЙНА КОМПАНИЯ-МАЙКА са едно и също лице / </w:t>
      </w:r>
      <w:r w:rsidRPr="00B851B8">
        <w:rPr>
          <w:rFonts w:ascii="Garamond" w:hAnsi="Garamond" w:cstheme="minorHAnsi"/>
          <w:noProof/>
          <w:sz w:val="22"/>
          <w:szCs w:val="22"/>
          <w:lang w:val="en-GB"/>
        </w:rPr>
        <w:t xml:space="preserve">DIRECT and ULTIMATE Parent are the same Entity (please choose)     </w:t>
      </w:r>
      <w:sdt>
        <w:sdtPr>
          <w:rPr>
            <w:rFonts w:ascii="Garamond" w:hAnsi="Garamond"/>
            <w:b/>
            <w:sz w:val="22"/>
            <w:szCs w:val="22"/>
            <w:lang w:val="en-GB"/>
          </w:rPr>
          <w:id w:val="348611678"/>
          <w14:checkbox>
            <w14:checked w14:val="0"/>
            <w14:checkedState w14:val="2612" w14:font="MS Gothic"/>
            <w14:uncheckedState w14:val="2610" w14:font="MS Gothic"/>
          </w14:checkbox>
        </w:sdtPr>
        <w:sdtEndPr/>
        <w:sdtContent>
          <w:r w:rsidR="00502494">
            <w:rPr>
              <w:rFonts w:ascii="MS Gothic" w:eastAsia="MS Gothic" w:hAnsi="MS Gothic" w:hint="eastAsia"/>
              <w:b/>
              <w:sz w:val="22"/>
              <w:szCs w:val="22"/>
              <w:lang w:val="en-GB"/>
            </w:rPr>
            <w:t>☐</w:t>
          </w:r>
        </w:sdtContent>
      </w:sdt>
      <w:r w:rsidRPr="00B851B8">
        <w:rPr>
          <w:rFonts w:ascii="Garamond" w:hAnsi="Garamond" w:cstheme="minorHAnsi"/>
          <w:noProof/>
          <w:sz w:val="22"/>
          <w:szCs w:val="22"/>
          <w:lang w:val="en-GB"/>
        </w:rPr>
        <w:t xml:space="preserve">  </w:t>
      </w:r>
      <w:r w:rsidRPr="00B851B8">
        <w:rPr>
          <w:rFonts w:ascii="Garamond" w:hAnsi="Garamond" w:cstheme="minorHAnsi"/>
          <w:noProof/>
          <w:sz w:val="22"/>
          <w:szCs w:val="22"/>
          <w:lang w:val="bg-BG"/>
        </w:rPr>
        <w:t xml:space="preserve">ДА </w:t>
      </w:r>
      <w:r w:rsidRPr="00B851B8">
        <w:rPr>
          <w:rFonts w:ascii="Garamond" w:hAnsi="Garamond" w:cstheme="minorHAnsi"/>
          <w:noProof/>
          <w:sz w:val="22"/>
          <w:szCs w:val="22"/>
          <w:lang w:val="en-GB"/>
        </w:rPr>
        <w:t xml:space="preserve">YES    </w:t>
      </w:r>
      <w:sdt>
        <w:sdtPr>
          <w:rPr>
            <w:rFonts w:ascii="Garamond" w:hAnsi="Garamond"/>
            <w:b/>
            <w:sz w:val="22"/>
            <w:szCs w:val="22"/>
            <w:lang w:val="en-GB"/>
          </w:rPr>
          <w:id w:val="-1620451957"/>
          <w14:checkbox>
            <w14:checked w14:val="0"/>
            <w14:checkedState w14:val="2612" w14:font="MS Gothic"/>
            <w14:uncheckedState w14:val="2610" w14:font="MS Gothic"/>
          </w14:checkbox>
        </w:sdtPr>
        <w:sdtEndPr/>
        <w:sdtContent>
          <w:r w:rsidR="00F42EBB">
            <w:rPr>
              <w:rFonts w:ascii="MS Gothic" w:eastAsia="MS Gothic" w:hAnsi="MS Gothic" w:hint="eastAsia"/>
              <w:b/>
              <w:sz w:val="22"/>
              <w:szCs w:val="22"/>
              <w:lang w:val="en-GB"/>
            </w:rPr>
            <w:t>☐</w:t>
          </w:r>
        </w:sdtContent>
      </w:sdt>
      <w:r w:rsidRPr="00B851B8">
        <w:rPr>
          <w:rFonts w:ascii="Garamond" w:hAnsi="Garamond" w:cstheme="minorHAnsi"/>
          <w:noProof/>
          <w:sz w:val="22"/>
          <w:szCs w:val="22"/>
          <w:lang w:val="en-GB"/>
        </w:rPr>
        <w:t xml:space="preserve">   </w:t>
      </w:r>
      <w:r w:rsidRPr="00B851B8">
        <w:rPr>
          <w:rFonts w:ascii="Garamond" w:hAnsi="Garamond" w:cstheme="minorHAnsi"/>
          <w:noProof/>
          <w:sz w:val="22"/>
          <w:szCs w:val="22"/>
          <w:lang w:val="bg-BG"/>
        </w:rPr>
        <w:t xml:space="preserve">НЕ </w:t>
      </w:r>
      <w:r w:rsidRPr="00B851B8">
        <w:rPr>
          <w:rFonts w:ascii="Garamond" w:hAnsi="Garamond" w:cstheme="minorHAnsi"/>
          <w:noProof/>
          <w:sz w:val="22"/>
          <w:szCs w:val="22"/>
          <w:lang w:val="en-GB"/>
        </w:rPr>
        <w:t xml:space="preserve"> NO</w:t>
      </w:r>
    </w:p>
    <w:p w14:paraId="5E52187B" w14:textId="77777777" w:rsidR="000B7E5C" w:rsidRPr="00B851B8" w:rsidRDefault="000B7E5C" w:rsidP="000B7E5C">
      <w:pPr>
        <w:autoSpaceDE w:val="0"/>
        <w:autoSpaceDN w:val="0"/>
        <w:adjustRightInd w:val="0"/>
        <w:spacing w:before="120"/>
        <w:ind w:left="181"/>
        <w:jc w:val="both"/>
        <w:rPr>
          <w:rFonts w:ascii="Garamond" w:hAnsi="Garamond" w:cstheme="minorHAnsi"/>
          <w:noProof/>
          <w:sz w:val="22"/>
          <w:szCs w:val="22"/>
          <w:lang w:val="en-GB"/>
        </w:rPr>
      </w:pPr>
      <w:r w:rsidRPr="00B851B8">
        <w:rPr>
          <w:rFonts w:ascii="Garamond" w:hAnsi="Garamond" w:cstheme="minorHAnsi"/>
          <w:noProof/>
          <w:sz w:val="22"/>
          <w:szCs w:val="22"/>
          <w:lang w:val="en-GB"/>
        </w:rPr>
        <w:t>(</w:t>
      </w:r>
      <w:r w:rsidRPr="00B851B8">
        <w:rPr>
          <w:rFonts w:ascii="Garamond" w:hAnsi="Garamond" w:cstheme="minorHAnsi"/>
          <w:noProof/>
          <w:sz w:val="22"/>
          <w:szCs w:val="22"/>
          <w:lang w:val="bg-BG"/>
        </w:rPr>
        <w:t xml:space="preserve">ако те са различни лица, моля попълнете данни и за двете – пряко и крайно предприятие-майка / </w:t>
      </w:r>
      <w:r w:rsidRPr="00B851B8">
        <w:rPr>
          <w:rFonts w:ascii="Garamond" w:hAnsi="Garamond" w:cstheme="minorHAnsi"/>
          <w:noProof/>
          <w:sz w:val="22"/>
          <w:szCs w:val="22"/>
          <w:lang w:val="en-GB"/>
        </w:rPr>
        <w:t>If they are different Entity please provide information on both, Direct and Ultimate Parent below.)</w:t>
      </w:r>
    </w:p>
    <w:p w14:paraId="3E5BBF43" w14:textId="77777777" w:rsidR="00FB1F94" w:rsidRPr="00603FE2" w:rsidRDefault="00FB1F94" w:rsidP="00BB3B3F">
      <w:pPr>
        <w:tabs>
          <w:tab w:val="left" w:pos="7609"/>
        </w:tabs>
        <w:autoSpaceDE w:val="0"/>
        <w:autoSpaceDN w:val="0"/>
        <w:adjustRightInd w:val="0"/>
        <w:jc w:val="both"/>
        <w:rPr>
          <w:rFonts w:ascii="Garamond" w:hAnsi="Garamond"/>
          <w:b/>
          <w:noProof/>
          <w:color w:val="1F4E79" w:themeColor="accent1" w:themeShade="80"/>
          <w:sz w:val="22"/>
          <w:szCs w:val="22"/>
          <w:lang w:val="en-GB"/>
        </w:rPr>
      </w:pPr>
    </w:p>
    <w:p w14:paraId="062E1EC0" w14:textId="77777777" w:rsidR="000B7E5C" w:rsidRPr="00B851B8" w:rsidRDefault="00FB1F94" w:rsidP="000B7E5C">
      <w:pPr>
        <w:tabs>
          <w:tab w:val="left" w:pos="7609"/>
        </w:tabs>
        <w:autoSpaceDE w:val="0"/>
        <w:autoSpaceDN w:val="0"/>
        <w:adjustRightInd w:val="0"/>
        <w:jc w:val="both"/>
        <w:rPr>
          <w:rFonts w:ascii="Garamond" w:hAnsi="Garamond"/>
          <w:b/>
          <w:bCs/>
          <w:iCs/>
          <w:noProof/>
          <w:sz w:val="22"/>
          <w:szCs w:val="22"/>
          <w:lang w:val="en-GB"/>
        </w:rPr>
      </w:pPr>
      <w:r w:rsidRPr="00603FE2">
        <w:rPr>
          <w:rFonts w:ascii="Garamond" w:hAnsi="Garamond"/>
          <w:b/>
          <w:noProof/>
          <w:color w:val="1F4E79" w:themeColor="accent1" w:themeShade="80"/>
          <w:sz w:val="22"/>
          <w:szCs w:val="22"/>
          <w:lang w:val="en-GB"/>
        </w:rPr>
        <w:t xml:space="preserve">(a) </w:t>
      </w:r>
      <w:r w:rsidR="000B7E5C" w:rsidRPr="00B851B8">
        <w:rPr>
          <w:rFonts w:ascii="Garamond" w:hAnsi="Garamond"/>
          <w:b/>
          <w:noProof/>
          <w:sz w:val="22"/>
          <w:szCs w:val="22"/>
          <w:lang w:val="bg-BG"/>
        </w:rPr>
        <w:t xml:space="preserve">Попълнете данни за компанията-майка или / </w:t>
      </w:r>
      <w:r w:rsidR="000B7E5C" w:rsidRPr="00B851B8">
        <w:rPr>
          <w:rFonts w:ascii="Garamond" w:hAnsi="Garamond"/>
          <w:b/>
          <w:bCs/>
          <w:iCs/>
          <w:noProof/>
          <w:sz w:val="22"/>
          <w:szCs w:val="22"/>
          <w:lang w:val="en-GB"/>
        </w:rPr>
        <w:t>Provide the data of the Parent-Child relationship or</w:t>
      </w:r>
    </w:p>
    <w:p w14:paraId="089C602B" w14:textId="611538BA" w:rsidR="00BB3B3F" w:rsidRPr="00603FE2" w:rsidRDefault="00BB3B3F" w:rsidP="00BB3B3F">
      <w:pPr>
        <w:tabs>
          <w:tab w:val="left" w:pos="7609"/>
        </w:tabs>
        <w:autoSpaceDE w:val="0"/>
        <w:autoSpaceDN w:val="0"/>
        <w:adjustRightInd w:val="0"/>
        <w:jc w:val="both"/>
        <w:rPr>
          <w:rFonts w:ascii="Garamond" w:hAnsi="Garamond"/>
          <w:i/>
          <w:noProof/>
          <w:color w:val="1F4E79" w:themeColor="accent1" w:themeShade="80"/>
          <w:sz w:val="22"/>
          <w:szCs w:val="22"/>
          <w:lang w:val="en-GB"/>
        </w:rPr>
      </w:pPr>
    </w:p>
    <w:tbl>
      <w:tblPr>
        <w:tblStyle w:val="GridTable6Colorful-Accent1"/>
        <w:tblW w:w="0" w:type="auto"/>
        <w:tblLook w:val="04A0" w:firstRow="1" w:lastRow="0" w:firstColumn="1" w:lastColumn="0" w:noHBand="0" w:noVBand="1"/>
      </w:tblPr>
      <w:tblGrid>
        <w:gridCol w:w="4871"/>
        <w:gridCol w:w="4871"/>
      </w:tblGrid>
      <w:tr w:rsidR="00FB1F94" w:rsidRPr="00603FE2" w14:paraId="243EB395"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7221F403" w14:textId="77777777" w:rsidR="00FB1F94" w:rsidRPr="00603FE2" w:rsidRDefault="00FB1F94"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F54AB3">
              <w:rPr>
                <w:rFonts w:ascii="Garamond" w:hAnsi="Garamond"/>
                <w:noProof/>
                <w:color w:val="000000" w:themeColor="text1"/>
                <w:sz w:val="22"/>
                <w:szCs w:val="22"/>
                <w:lang w:val="en-GB"/>
              </w:rPr>
              <w:t>LEI:</w:t>
            </w:r>
          </w:p>
        </w:tc>
        <w:tc>
          <w:tcPr>
            <w:tcW w:w="4871" w:type="dxa"/>
          </w:tcPr>
          <w:p w14:paraId="1B9AFF3E" w14:textId="77777777" w:rsidR="00FB1F94" w:rsidRPr="00960264" w:rsidRDefault="00FB1F94" w:rsidP="00C07C54">
            <w:pPr>
              <w:tabs>
                <w:tab w:val="left" w:pos="7609"/>
              </w:tabs>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Garamond" w:hAnsi="Garamond"/>
                <w:noProof/>
                <w:color w:val="000000" w:themeColor="text1"/>
                <w:sz w:val="22"/>
                <w:szCs w:val="22"/>
                <w:lang w:val="en-GB"/>
              </w:rPr>
            </w:pPr>
          </w:p>
        </w:tc>
      </w:tr>
      <w:tr w:rsidR="00FB1F94" w:rsidRPr="00603FE2" w14:paraId="5E1C12E2"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147C2E9A" w14:textId="00D39377" w:rsidR="00FB1F94" w:rsidRPr="00603FE2" w:rsidRDefault="000B7E5C"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B851B8">
              <w:rPr>
                <w:rFonts w:ascii="Garamond" w:hAnsi="Garamond"/>
                <w:noProof/>
                <w:color w:val="auto"/>
                <w:sz w:val="22"/>
                <w:szCs w:val="22"/>
                <w:lang w:val="bg-BG"/>
              </w:rPr>
              <w:t xml:space="preserve">Фирма / </w:t>
            </w:r>
            <w:r w:rsidRPr="00B851B8">
              <w:rPr>
                <w:rFonts w:ascii="Garamond" w:hAnsi="Garamond"/>
                <w:noProof/>
                <w:color w:val="auto"/>
                <w:sz w:val="22"/>
                <w:szCs w:val="22"/>
                <w:lang w:val="en-GB"/>
              </w:rPr>
              <w:t>Legal Name:</w:t>
            </w:r>
          </w:p>
        </w:tc>
        <w:tc>
          <w:tcPr>
            <w:tcW w:w="4871" w:type="dxa"/>
          </w:tcPr>
          <w:p w14:paraId="7B148AC1" w14:textId="77777777" w:rsidR="00FB1F94" w:rsidRPr="00960264" w:rsidRDefault="00FB1F94"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B1F94" w:rsidRPr="00603FE2" w14:paraId="79DAE7B3"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760D6335" w14:textId="45E29514" w:rsidR="00FB1F94" w:rsidRPr="00603FE2" w:rsidRDefault="000B7E5C"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B851B8">
              <w:rPr>
                <w:rFonts w:ascii="Garamond" w:hAnsi="Garamond"/>
                <w:noProof/>
                <w:color w:val="auto"/>
                <w:sz w:val="22"/>
                <w:szCs w:val="22"/>
                <w:lang w:val="bg-BG"/>
              </w:rPr>
              <w:t xml:space="preserve">Адрес по регистрация / </w:t>
            </w:r>
            <w:r w:rsidRPr="00B851B8">
              <w:rPr>
                <w:rFonts w:ascii="Garamond" w:hAnsi="Garamond"/>
                <w:noProof/>
                <w:color w:val="auto"/>
                <w:sz w:val="22"/>
                <w:szCs w:val="22"/>
                <w:lang w:val="en-GB"/>
              </w:rPr>
              <w:t>Legal Address:</w:t>
            </w:r>
          </w:p>
        </w:tc>
        <w:tc>
          <w:tcPr>
            <w:tcW w:w="4871" w:type="dxa"/>
          </w:tcPr>
          <w:p w14:paraId="7AA3D2CC" w14:textId="77777777" w:rsidR="00FB1F94" w:rsidRPr="00960264" w:rsidRDefault="00FB1F94"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FB1F94" w:rsidRPr="00603FE2" w14:paraId="6D1AF1BE"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5DF7A726" w14:textId="132CC428" w:rsidR="00FB1F94" w:rsidRPr="00603FE2" w:rsidRDefault="000B7E5C"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B851B8">
              <w:rPr>
                <w:rFonts w:ascii="Garamond" w:hAnsi="Garamond"/>
                <w:noProof/>
                <w:color w:val="auto"/>
                <w:sz w:val="22"/>
                <w:szCs w:val="22"/>
                <w:lang w:val="bg-BG"/>
              </w:rPr>
              <w:t>Адрес управление /</w:t>
            </w:r>
            <w:r w:rsidRPr="00B851B8">
              <w:rPr>
                <w:rFonts w:ascii="Garamond" w:hAnsi="Garamond"/>
                <w:noProof/>
                <w:color w:val="auto"/>
                <w:sz w:val="22"/>
                <w:szCs w:val="22"/>
                <w:lang w:val="en-GB"/>
              </w:rPr>
              <w:t>Headquarters Address:</w:t>
            </w:r>
          </w:p>
        </w:tc>
        <w:tc>
          <w:tcPr>
            <w:tcW w:w="4871" w:type="dxa"/>
          </w:tcPr>
          <w:p w14:paraId="00D45704" w14:textId="77777777" w:rsidR="00FB1F94" w:rsidRPr="00960264" w:rsidRDefault="00FB1F94"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B1F94" w:rsidRPr="00603FE2" w14:paraId="7FDA49C3"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3DB8F631" w14:textId="570C28CC" w:rsidR="00FB1F94" w:rsidRPr="00603FE2" w:rsidRDefault="000B7E5C"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B851B8">
              <w:rPr>
                <w:rFonts w:ascii="Garamond" w:hAnsi="Garamond"/>
                <w:noProof/>
                <w:color w:val="auto"/>
                <w:sz w:val="22"/>
                <w:szCs w:val="22"/>
                <w:lang w:val="bg-BG"/>
              </w:rPr>
              <w:t>ЕИК-БУЛСТАТ/</w:t>
            </w:r>
            <w:r w:rsidRPr="00B851B8">
              <w:rPr>
                <w:rFonts w:ascii="Garamond" w:hAnsi="Garamond"/>
                <w:noProof/>
                <w:color w:val="auto"/>
                <w:sz w:val="22"/>
                <w:szCs w:val="22"/>
                <w:lang w:val="en-GB"/>
              </w:rPr>
              <w:t>Business Register Number:</w:t>
            </w:r>
          </w:p>
        </w:tc>
        <w:tc>
          <w:tcPr>
            <w:tcW w:w="4871" w:type="dxa"/>
          </w:tcPr>
          <w:p w14:paraId="7BC99807" w14:textId="77777777" w:rsidR="00FB1F94" w:rsidRPr="00960264" w:rsidRDefault="00FB1F94"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FB1F94" w:rsidRPr="00603FE2" w14:paraId="321B7CA5"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744CBC8A" w14:textId="2F160042" w:rsidR="00FB1F94" w:rsidRPr="00603FE2" w:rsidRDefault="000B7E5C"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B851B8">
              <w:rPr>
                <w:rFonts w:ascii="Garamond" w:hAnsi="Garamond"/>
                <w:noProof/>
                <w:color w:val="auto"/>
                <w:sz w:val="22"/>
                <w:szCs w:val="22"/>
                <w:lang w:val="bg-BG"/>
              </w:rPr>
              <w:t xml:space="preserve">Регистър, страна </w:t>
            </w:r>
            <w:r w:rsidRPr="00B851B8">
              <w:rPr>
                <w:rFonts w:ascii="Garamond" w:hAnsi="Garamond"/>
                <w:noProof/>
                <w:color w:val="auto"/>
                <w:sz w:val="22"/>
                <w:szCs w:val="22"/>
                <w:lang w:val="en-GB"/>
              </w:rPr>
              <w:t>Business Register Data (Name and Country):</w:t>
            </w:r>
          </w:p>
        </w:tc>
        <w:tc>
          <w:tcPr>
            <w:tcW w:w="4871" w:type="dxa"/>
          </w:tcPr>
          <w:p w14:paraId="3EEA0054" w14:textId="77777777" w:rsidR="00FB1F94" w:rsidRPr="00960264" w:rsidRDefault="00FB1F94"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B1F94" w:rsidRPr="00603FE2" w14:paraId="3C61E6A2"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63898F85" w14:textId="66DA0B39" w:rsidR="00FB1F94" w:rsidRPr="00603FE2" w:rsidRDefault="000B7E5C"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B851B8">
              <w:rPr>
                <w:rFonts w:ascii="Garamond" w:hAnsi="Garamond"/>
                <w:noProof/>
                <w:color w:val="auto"/>
                <w:sz w:val="22"/>
                <w:szCs w:val="22"/>
                <w:lang w:val="bg-BG"/>
              </w:rPr>
              <w:t xml:space="preserve">Начало на отношенията </w:t>
            </w:r>
            <w:r w:rsidRPr="00B851B8">
              <w:rPr>
                <w:rFonts w:ascii="Garamond" w:hAnsi="Garamond"/>
                <w:noProof/>
                <w:color w:val="auto"/>
                <w:sz w:val="22"/>
                <w:szCs w:val="22"/>
                <w:lang w:val="en-GB"/>
              </w:rPr>
              <w:t>Relationship period (start date):</w:t>
            </w:r>
          </w:p>
        </w:tc>
        <w:tc>
          <w:tcPr>
            <w:tcW w:w="4871" w:type="dxa"/>
          </w:tcPr>
          <w:p w14:paraId="2F53C965" w14:textId="77777777" w:rsidR="00FB1F94" w:rsidRPr="00960264" w:rsidRDefault="00FB1F94"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FB1F94" w:rsidRPr="00603FE2" w14:paraId="185D0A77"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12D99E82" w14:textId="4058CD37" w:rsidR="00FB1F94" w:rsidRPr="00603FE2" w:rsidRDefault="000B7E5C"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B851B8">
              <w:rPr>
                <w:rFonts w:ascii="Garamond" w:hAnsi="Garamond"/>
                <w:noProof/>
                <w:color w:val="auto"/>
                <w:sz w:val="22"/>
                <w:szCs w:val="22"/>
                <w:lang w:val="bg-BG"/>
              </w:rPr>
              <w:t xml:space="preserve">Притежаван % от капитала / </w:t>
            </w:r>
            <w:r w:rsidRPr="00B851B8">
              <w:rPr>
                <w:rFonts w:ascii="Garamond" w:hAnsi="Garamond"/>
                <w:noProof/>
                <w:color w:val="auto"/>
                <w:sz w:val="22"/>
                <w:szCs w:val="22"/>
                <w:lang w:val="en-GB"/>
              </w:rPr>
              <w:t>% of ownership:</w:t>
            </w:r>
          </w:p>
        </w:tc>
        <w:tc>
          <w:tcPr>
            <w:tcW w:w="4871" w:type="dxa"/>
          </w:tcPr>
          <w:p w14:paraId="41A2A9E8" w14:textId="77777777" w:rsidR="00FB1F94" w:rsidRPr="00960264" w:rsidRDefault="00FB1F94"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bl>
    <w:p w14:paraId="44674142" w14:textId="77777777" w:rsidR="00FB1F94" w:rsidRPr="00603FE2" w:rsidRDefault="00FB1F94" w:rsidP="00BB3B3F">
      <w:pPr>
        <w:tabs>
          <w:tab w:val="left" w:pos="7609"/>
        </w:tabs>
        <w:autoSpaceDE w:val="0"/>
        <w:autoSpaceDN w:val="0"/>
        <w:adjustRightInd w:val="0"/>
        <w:jc w:val="both"/>
        <w:rPr>
          <w:rFonts w:ascii="Garamond" w:hAnsi="Garamond"/>
          <w:noProof/>
          <w:color w:val="1F4E79" w:themeColor="accent1" w:themeShade="80"/>
          <w:sz w:val="22"/>
          <w:szCs w:val="22"/>
          <w:u w:val="single"/>
          <w:lang w:val="en-GB"/>
        </w:rPr>
      </w:pPr>
    </w:p>
    <w:p w14:paraId="194271C5" w14:textId="77777777" w:rsidR="000B7E5C" w:rsidRPr="00B851B8" w:rsidRDefault="000B7E5C" w:rsidP="000B7E5C">
      <w:pPr>
        <w:tabs>
          <w:tab w:val="left" w:pos="7609"/>
        </w:tabs>
        <w:autoSpaceDE w:val="0"/>
        <w:autoSpaceDN w:val="0"/>
        <w:adjustRightInd w:val="0"/>
        <w:jc w:val="both"/>
        <w:rPr>
          <w:rFonts w:ascii="Garamond" w:hAnsi="Garamond"/>
          <w:b/>
          <w:i/>
          <w:noProof/>
          <w:sz w:val="22"/>
          <w:szCs w:val="22"/>
          <w:lang w:val="en-GB"/>
        </w:rPr>
      </w:pPr>
      <w:r w:rsidRPr="00B851B8">
        <w:rPr>
          <w:rFonts w:ascii="Garamond" w:hAnsi="Garamond"/>
          <w:b/>
          <w:i/>
          <w:noProof/>
          <w:sz w:val="22"/>
          <w:szCs w:val="22"/>
          <w:lang w:val="bg-BG"/>
        </w:rPr>
        <w:t xml:space="preserve">Приложени документи / </w:t>
      </w:r>
      <w:r w:rsidRPr="00B851B8">
        <w:rPr>
          <w:rFonts w:ascii="Garamond" w:hAnsi="Garamond"/>
          <w:b/>
          <w:i/>
          <w:noProof/>
          <w:sz w:val="22"/>
          <w:szCs w:val="22"/>
          <w:lang w:val="en-GB"/>
        </w:rPr>
        <w:t>Enclosed documents</w:t>
      </w:r>
    </w:p>
    <w:p w14:paraId="25134CB6" w14:textId="77777777" w:rsidR="000B7E5C" w:rsidRPr="00B851B8" w:rsidRDefault="000B7E5C" w:rsidP="000B7E5C">
      <w:pPr>
        <w:jc w:val="both"/>
        <w:rPr>
          <w:rFonts w:ascii="Garamond" w:hAnsi="Garamond"/>
          <w:i/>
          <w:noProof/>
          <w:sz w:val="22"/>
          <w:szCs w:val="22"/>
          <w:lang w:val="en-GB"/>
        </w:rPr>
      </w:pPr>
      <w:r w:rsidRPr="00B851B8">
        <w:rPr>
          <w:rFonts w:ascii="Garamond" w:hAnsi="Garamond"/>
          <w:i/>
          <w:noProof/>
          <w:sz w:val="22"/>
          <w:szCs w:val="22"/>
          <w:lang w:val="en-GB"/>
        </w:rPr>
        <w:t xml:space="preserve">Избройте заглавията на документа(ите), в които се посочва, че взаимоотношенията Родител/Дете </w:t>
      </w:r>
      <w:r w:rsidRPr="00B851B8">
        <w:rPr>
          <w:rFonts w:ascii="Garamond" w:hAnsi="Garamond"/>
          <w:i/>
          <w:noProof/>
          <w:sz w:val="22"/>
          <w:szCs w:val="22"/>
          <w:lang w:val="bg-BG"/>
        </w:rPr>
        <w:t>съществуват</w:t>
      </w:r>
      <w:r w:rsidRPr="00B851B8">
        <w:rPr>
          <w:rFonts w:ascii="Garamond" w:hAnsi="Garamond"/>
          <w:i/>
          <w:noProof/>
          <w:sz w:val="22"/>
          <w:szCs w:val="22"/>
          <w:lang w:val="en-GB"/>
        </w:rPr>
        <w:t xml:space="preserve"> и </w:t>
      </w:r>
      <w:r w:rsidRPr="00B851B8">
        <w:rPr>
          <w:rFonts w:ascii="Garamond" w:hAnsi="Garamond"/>
          <w:i/>
          <w:noProof/>
          <w:sz w:val="22"/>
          <w:szCs w:val="22"/>
          <w:lang w:val="bg-BG"/>
        </w:rPr>
        <w:t>приложете</w:t>
      </w:r>
      <w:r w:rsidRPr="00B851B8">
        <w:rPr>
          <w:rFonts w:ascii="Garamond" w:hAnsi="Garamond"/>
          <w:i/>
          <w:noProof/>
          <w:sz w:val="22"/>
          <w:szCs w:val="22"/>
          <w:lang w:val="en-GB"/>
        </w:rPr>
        <w:t xml:space="preserve"> копие от посочения(ите) документ(и) (консолидирани финансови отчети, регулаторни подавания, Договори или други документи, подкрепящи споменатата връзка)</w:t>
      </w:r>
    </w:p>
    <w:p w14:paraId="7072BA28" w14:textId="015EBA15" w:rsidR="000B7E5C" w:rsidRDefault="000B7E5C" w:rsidP="000B7E5C">
      <w:pPr>
        <w:jc w:val="both"/>
        <w:rPr>
          <w:rFonts w:ascii="Garamond" w:hAnsi="Garamond"/>
          <w:i/>
          <w:noProof/>
          <w:sz w:val="22"/>
          <w:szCs w:val="22"/>
          <w:lang w:val="en-GB"/>
        </w:rPr>
      </w:pPr>
      <w:r w:rsidRPr="00B851B8">
        <w:rPr>
          <w:rFonts w:ascii="Garamond" w:hAnsi="Garamond"/>
          <w:i/>
          <w:noProof/>
          <w:sz w:val="22"/>
          <w:szCs w:val="22"/>
          <w:lang w:val="en-GB"/>
        </w:rPr>
        <w:t>List the titles of the document(s)</w:t>
      </w:r>
      <w:r w:rsidRPr="00B851B8">
        <w:rPr>
          <w:rFonts w:ascii="Garamond" w:hAnsi="Garamond"/>
          <w:noProof/>
          <w:sz w:val="22"/>
          <w:szCs w:val="22"/>
          <w:lang w:val="en-GB"/>
        </w:rPr>
        <w:t xml:space="preserve"> </w:t>
      </w:r>
      <w:r w:rsidRPr="00B851B8">
        <w:rPr>
          <w:rFonts w:ascii="Garamond" w:hAnsi="Garamond"/>
          <w:i/>
          <w:noProof/>
          <w:sz w:val="22"/>
          <w:szCs w:val="22"/>
          <w:lang w:val="en-GB"/>
        </w:rPr>
        <w:t>stating that the Parent-Child relationship exsist and</w:t>
      </w:r>
      <w:r w:rsidRPr="00B851B8">
        <w:rPr>
          <w:rFonts w:ascii="Garamond" w:hAnsi="Garamond"/>
          <w:noProof/>
          <w:sz w:val="22"/>
          <w:szCs w:val="22"/>
          <w:lang w:val="en-GB"/>
        </w:rPr>
        <w:t xml:space="preserve"> e</w:t>
      </w:r>
      <w:r w:rsidRPr="00B851B8">
        <w:rPr>
          <w:rFonts w:ascii="Garamond" w:hAnsi="Garamond"/>
          <w:i/>
          <w:noProof/>
          <w:sz w:val="22"/>
          <w:szCs w:val="22"/>
          <w:lang w:val="en-GB"/>
        </w:rPr>
        <w:t>nclose a copy of the said document(s) (consolidated financial statements, regulatory filings, Contracts, or other documents supporting the said relationship).</w:t>
      </w:r>
    </w:p>
    <w:p w14:paraId="2A157A8B" w14:textId="3254DE27" w:rsidR="000B7E5C" w:rsidRDefault="000B7E5C" w:rsidP="000B7E5C">
      <w:pPr>
        <w:jc w:val="both"/>
        <w:rPr>
          <w:rFonts w:ascii="Garamond" w:hAnsi="Garamond"/>
          <w:i/>
          <w:noProof/>
          <w:sz w:val="22"/>
          <w:szCs w:val="22"/>
          <w:lang w:val="en-GB"/>
        </w:rPr>
      </w:pPr>
    </w:p>
    <w:p w14:paraId="7CDB4C51" w14:textId="2355871B" w:rsidR="000B7E5C" w:rsidRDefault="000B7E5C" w:rsidP="000B7E5C">
      <w:pPr>
        <w:jc w:val="both"/>
        <w:rPr>
          <w:rFonts w:ascii="Garamond" w:hAnsi="Garamond"/>
          <w:i/>
          <w:noProof/>
          <w:sz w:val="22"/>
          <w:szCs w:val="22"/>
          <w:lang w:val="en-GB"/>
        </w:rPr>
      </w:pPr>
    </w:p>
    <w:p w14:paraId="232CEF14" w14:textId="4FE13D4F" w:rsidR="000B7E5C" w:rsidRDefault="000B7E5C" w:rsidP="000B7E5C">
      <w:pPr>
        <w:jc w:val="both"/>
        <w:rPr>
          <w:rFonts w:ascii="Garamond" w:hAnsi="Garamond"/>
          <w:i/>
          <w:noProof/>
          <w:sz w:val="22"/>
          <w:szCs w:val="22"/>
          <w:lang w:val="en-GB"/>
        </w:rPr>
      </w:pPr>
    </w:p>
    <w:p w14:paraId="0EF9D113" w14:textId="77777777" w:rsidR="000B7E5C" w:rsidRPr="00B851B8" w:rsidRDefault="000B7E5C" w:rsidP="000B7E5C">
      <w:pPr>
        <w:jc w:val="both"/>
        <w:rPr>
          <w:rFonts w:ascii="Garamond" w:hAnsi="Garamond"/>
          <w:i/>
          <w:noProof/>
          <w:sz w:val="22"/>
          <w:szCs w:val="22"/>
          <w:lang w:val="en-GB"/>
        </w:rPr>
      </w:pPr>
    </w:p>
    <w:p w14:paraId="6EFA3988" w14:textId="206F530D" w:rsidR="00FC2F67" w:rsidRPr="00603FE2" w:rsidRDefault="00FC2F67" w:rsidP="00FC2F67">
      <w:pPr>
        <w:tabs>
          <w:tab w:val="left" w:pos="7609"/>
        </w:tabs>
        <w:autoSpaceDE w:val="0"/>
        <w:autoSpaceDN w:val="0"/>
        <w:adjustRightInd w:val="0"/>
        <w:spacing w:before="120"/>
        <w:rPr>
          <w:rFonts w:ascii="Garamond" w:hAnsi="Garamond"/>
          <w:b/>
          <w:noProof/>
          <w:color w:val="1F4E79" w:themeColor="accent1" w:themeShade="80"/>
          <w:sz w:val="22"/>
          <w:szCs w:val="22"/>
          <w:lang w:val="en-GB"/>
        </w:rPr>
      </w:pPr>
      <w:r w:rsidRPr="00603FE2">
        <w:rPr>
          <w:rFonts w:ascii="Garamond" w:hAnsi="Garamond"/>
          <w:b/>
          <w:noProof/>
          <w:color w:val="1F4E79" w:themeColor="accent1" w:themeShade="80"/>
          <w:sz w:val="22"/>
          <w:szCs w:val="22"/>
          <w:lang w:val="en-GB"/>
        </w:rPr>
        <w:t>________________________________________________________________________________________</w:t>
      </w:r>
    </w:p>
    <w:p w14:paraId="5008327D" w14:textId="6296E5E2" w:rsidR="00FB1F94" w:rsidRPr="00603FE2" w:rsidRDefault="00FC2F67" w:rsidP="00924D56">
      <w:pPr>
        <w:tabs>
          <w:tab w:val="left" w:pos="7609"/>
        </w:tabs>
        <w:autoSpaceDE w:val="0"/>
        <w:autoSpaceDN w:val="0"/>
        <w:adjustRightInd w:val="0"/>
        <w:spacing w:before="120"/>
        <w:jc w:val="both"/>
        <w:rPr>
          <w:rFonts w:ascii="Garamond" w:hAnsi="Garamond"/>
          <w:b/>
          <w:noProof/>
          <w:color w:val="1F4E79" w:themeColor="accent1" w:themeShade="80"/>
          <w:sz w:val="22"/>
          <w:szCs w:val="22"/>
          <w:lang w:val="en-GB"/>
        </w:rPr>
      </w:pPr>
      <w:r w:rsidRPr="00603FE2">
        <w:rPr>
          <w:rFonts w:ascii="Garamond" w:hAnsi="Garamond"/>
          <w:b/>
          <w:noProof/>
          <w:color w:val="1F4E79" w:themeColor="accent1" w:themeShade="80"/>
          <w:sz w:val="22"/>
          <w:szCs w:val="22"/>
          <w:lang w:val="en-GB"/>
        </w:rPr>
        <w:t xml:space="preserve">    </w:t>
      </w:r>
    </w:p>
    <w:p w14:paraId="3761EF5C" w14:textId="77777777" w:rsidR="000B7E5C" w:rsidRPr="00B851B8" w:rsidRDefault="00FB1F94" w:rsidP="000B7E5C">
      <w:pPr>
        <w:tabs>
          <w:tab w:val="left" w:pos="7609"/>
        </w:tabs>
        <w:autoSpaceDE w:val="0"/>
        <w:autoSpaceDN w:val="0"/>
        <w:adjustRightInd w:val="0"/>
        <w:jc w:val="both"/>
        <w:rPr>
          <w:rFonts w:ascii="Garamond" w:hAnsi="Garamond"/>
          <w:b/>
          <w:bCs/>
          <w:iCs/>
          <w:noProof/>
          <w:sz w:val="22"/>
          <w:szCs w:val="22"/>
          <w:lang w:val="en-GB"/>
        </w:rPr>
      </w:pPr>
      <w:r w:rsidRPr="00603FE2">
        <w:rPr>
          <w:rFonts w:ascii="Garamond" w:hAnsi="Garamond"/>
          <w:b/>
          <w:bCs/>
          <w:iCs/>
          <w:noProof/>
          <w:color w:val="1F4E79" w:themeColor="accent1" w:themeShade="80"/>
          <w:sz w:val="22"/>
          <w:szCs w:val="22"/>
          <w:lang w:val="en-GB"/>
        </w:rPr>
        <w:lastRenderedPageBreak/>
        <w:t xml:space="preserve">(b) </w:t>
      </w:r>
      <w:r w:rsidR="000B7E5C" w:rsidRPr="00B851B8">
        <w:rPr>
          <w:rFonts w:ascii="Garamond" w:hAnsi="Garamond"/>
          <w:b/>
          <w:bCs/>
          <w:iCs/>
          <w:noProof/>
          <w:sz w:val="22"/>
          <w:szCs w:val="22"/>
          <w:lang w:val="bg-BG"/>
        </w:rPr>
        <w:t xml:space="preserve">посочете причина, препятстваща предоставянето на данни и кратко обяснете / </w:t>
      </w:r>
      <w:r w:rsidR="000B7E5C" w:rsidRPr="00B851B8">
        <w:rPr>
          <w:rFonts w:ascii="Garamond" w:hAnsi="Garamond"/>
          <w:b/>
          <w:bCs/>
          <w:iCs/>
          <w:noProof/>
          <w:sz w:val="22"/>
          <w:szCs w:val="22"/>
          <w:lang w:val="en-GB"/>
        </w:rPr>
        <w:t>select an opt-out reason preventing you to disclose said data and briefly explain</w:t>
      </w:r>
    </w:p>
    <w:p w14:paraId="5662F34B" w14:textId="77777777" w:rsidR="00BB3B3F" w:rsidRPr="00603FE2" w:rsidRDefault="00BB3B3F" w:rsidP="00BB3B3F">
      <w:pPr>
        <w:tabs>
          <w:tab w:val="left" w:pos="7609"/>
        </w:tabs>
        <w:autoSpaceDE w:val="0"/>
        <w:autoSpaceDN w:val="0"/>
        <w:adjustRightInd w:val="0"/>
        <w:jc w:val="both"/>
        <w:rPr>
          <w:rFonts w:ascii="Garamond" w:hAnsi="Garamond"/>
          <w:i/>
          <w:noProof/>
          <w:color w:val="1F4E79" w:themeColor="accent1" w:themeShade="80"/>
          <w:sz w:val="22"/>
          <w:szCs w:val="22"/>
          <w:lang w:val="en-GB"/>
        </w:rPr>
      </w:pPr>
    </w:p>
    <w:tbl>
      <w:tblPr>
        <w:tblStyle w:val="TableGrid"/>
        <w:tblW w:w="0" w:type="auto"/>
        <w:tblLook w:val="04A0" w:firstRow="1" w:lastRow="0" w:firstColumn="1" w:lastColumn="0" w:noHBand="0" w:noVBand="1"/>
      </w:tblPr>
      <w:tblGrid>
        <w:gridCol w:w="9742"/>
      </w:tblGrid>
      <w:tr w:rsidR="00FC2F67" w:rsidRPr="00603FE2" w14:paraId="34F61C4B" w14:textId="77777777" w:rsidTr="00C07C54">
        <w:tc>
          <w:tcPr>
            <w:tcW w:w="9742" w:type="dxa"/>
          </w:tcPr>
          <w:p w14:paraId="2D1C625C" w14:textId="4D6F792E" w:rsidR="00FC2F67" w:rsidRPr="00603FE2" w:rsidRDefault="00323E8F" w:rsidP="00C07C54">
            <w:pPr>
              <w:autoSpaceDE w:val="0"/>
              <w:autoSpaceDN w:val="0"/>
              <w:adjustRightInd w:val="0"/>
              <w:ind w:firstLine="22"/>
              <w:jc w:val="both"/>
              <w:rPr>
                <w:rFonts w:ascii="Garamond" w:hAnsi="Garamond"/>
                <w:b/>
                <w:noProof/>
                <w:color w:val="1F4E79" w:themeColor="accent1" w:themeShade="80"/>
                <w:sz w:val="22"/>
                <w:szCs w:val="22"/>
                <w:lang w:val="en-GB"/>
              </w:rPr>
            </w:pPr>
            <w:sdt>
              <w:sdtPr>
                <w:rPr>
                  <w:rFonts w:ascii="Garamond" w:hAnsi="Garamond"/>
                  <w:b/>
                  <w:noProof/>
                  <w:sz w:val="22"/>
                  <w:szCs w:val="22"/>
                  <w:lang w:val="en-GB"/>
                </w:rPr>
                <w:id w:val="-1561777610"/>
                <w14:checkbox>
                  <w14:checked w14:val="0"/>
                  <w14:checkedState w14:val="2612" w14:font="MS Gothic"/>
                  <w14:uncheckedState w14:val="2610" w14:font="MS Gothic"/>
                </w14:checkbox>
              </w:sdtPr>
              <w:sdtEndPr/>
              <w:sdtContent>
                <w:r w:rsidR="00960264">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0B7E5C" w:rsidRPr="00B851B8">
              <w:rPr>
                <w:rFonts w:ascii="Garamond" w:hAnsi="Garamond"/>
                <w:noProof/>
                <w:sz w:val="22"/>
                <w:szCs w:val="22"/>
                <w:lang w:val="bg-BG"/>
              </w:rPr>
              <w:t xml:space="preserve">Родителят не е съгласен да притежава </w:t>
            </w:r>
            <w:r w:rsidR="000B7E5C" w:rsidRPr="00B851B8">
              <w:rPr>
                <w:rFonts w:ascii="Garamond" w:hAnsi="Garamond"/>
                <w:noProof/>
                <w:sz w:val="22"/>
                <w:szCs w:val="22"/>
                <w:lang w:val="en-US"/>
              </w:rPr>
              <w:t xml:space="preserve">LEI </w:t>
            </w:r>
            <w:r w:rsidR="000B7E5C" w:rsidRPr="00B851B8">
              <w:rPr>
                <w:rFonts w:ascii="Garamond" w:hAnsi="Garamond"/>
                <w:noProof/>
                <w:sz w:val="22"/>
                <w:szCs w:val="22"/>
                <w:lang w:val="en-GB"/>
              </w:rPr>
              <w:t>The parent does not consent to have an LEI.</w:t>
            </w:r>
          </w:p>
        </w:tc>
      </w:tr>
      <w:tr w:rsidR="00FC2F67" w:rsidRPr="00603FE2" w14:paraId="315C1D97" w14:textId="77777777" w:rsidTr="00C07C54">
        <w:tc>
          <w:tcPr>
            <w:tcW w:w="9742" w:type="dxa"/>
          </w:tcPr>
          <w:p w14:paraId="35B4E60F" w14:textId="1692F43A" w:rsidR="000B7E5C" w:rsidRPr="00B851B8" w:rsidRDefault="00323E8F" w:rsidP="000B7E5C">
            <w:pPr>
              <w:ind w:firstLine="22"/>
              <w:jc w:val="both"/>
              <w:rPr>
                <w:rFonts w:ascii="Garamond" w:hAnsi="Garamond"/>
                <w:noProof/>
                <w:sz w:val="22"/>
                <w:szCs w:val="22"/>
                <w:lang w:val="en-GB"/>
              </w:rPr>
            </w:pPr>
            <w:sdt>
              <w:sdtPr>
                <w:rPr>
                  <w:rFonts w:ascii="Garamond" w:hAnsi="Garamond"/>
                  <w:b/>
                  <w:noProof/>
                  <w:sz w:val="22"/>
                  <w:szCs w:val="22"/>
                  <w:lang w:val="en-GB"/>
                </w:rPr>
                <w:id w:val="581334842"/>
                <w14:checkbox>
                  <w14:checked w14:val="0"/>
                  <w14:checkedState w14:val="2612" w14:font="MS Gothic"/>
                  <w14:uncheckedState w14:val="2610" w14:font="MS Gothic"/>
                </w14:checkbox>
              </w:sdtPr>
              <w:sdtEndPr/>
              <w:sdtContent>
                <w:r w:rsidR="00960264">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0B7E5C" w:rsidRPr="00B851B8">
              <w:rPr>
                <w:rFonts w:ascii="Garamond" w:hAnsi="Garamond"/>
                <w:noProof/>
                <w:sz w:val="22"/>
                <w:szCs w:val="22"/>
                <w:lang w:val="en-GB"/>
              </w:rPr>
              <w:t>Пречки в законовите или подзаконовите разпоредби на дадена юрисдикция възпрепятстват предоставянето или публикуването на тази информация. Това не включва случаи, в които съгласно приложимата правна рамка, разкриваща родителските отношения, биха изисквали съгласието на един от субектите във взаимоотношенията, или и двете, и такова съгласие не би могло да бъде получено</w:t>
            </w:r>
          </w:p>
          <w:p w14:paraId="60A83DEA" w14:textId="77EAAF4D" w:rsidR="00FC2F67" w:rsidRPr="00603FE2" w:rsidRDefault="000B7E5C" w:rsidP="000B7E5C">
            <w:pPr>
              <w:ind w:firstLine="22"/>
              <w:jc w:val="both"/>
              <w:rPr>
                <w:rFonts w:ascii="Garamond" w:hAnsi="Garamond"/>
                <w:b/>
                <w:noProof/>
                <w:color w:val="1F4E79" w:themeColor="accent1" w:themeShade="80"/>
                <w:sz w:val="22"/>
                <w:szCs w:val="22"/>
                <w:lang w:val="en-GB"/>
              </w:rPr>
            </w:pPr>
            <w:r w:rsidRPr="00B851B8">
              <w:rPr>
                <w:rFonts w:ascii="Garamond" w:hAnsi="Garamond"/>
                <w:noProof/>
                <w:sz w:val="22"/>
                <w:szCs w:val="22"/>
                <w:lang w:val="en-GB"/>
              </w:rPr>
              <w:t>Obstacles in the laws or regulations of a jurisdiction prevent providing or publishing this information. This does not include cases where, under the applicable legal framework disclosing the parent relationship would require the consent of one of the entities in the relationship, or both, and such consent could not be obtained.</w:t>
            </w:r>
          </w:p>
        </w:tc>
      </w:tr>
      <w:tr w:rsidR="00FC2F67" w:rsidRPr="00603FE2" w14:paraId="1D701D0B" w14:textId="77777777" w:rsidTr="00C07C54">
        <w:tc>
          <w:tcPr>
            <w:tcW w:w="9742" w:type="dxa"/>
          </w:tcPr>
          <w:p w14:paraId="35E7ECB1" w14:textId="2F4CFB7E" w:rsidR="00FC2F67" w:rsidRPr="00603FE2" w:rsidRDefault="00323E8F" w:rsidP="00C07C54">
            <w:pPr>
              <w:ind w:firstLine="22"/>
              <w:jc w:val="both"/>
              <w:rPr>
                <w:rFonts w:ascii="Garamond" w:hAnsi="Garamond"/>
                <w:b/>
                <w:i/>
                <w:noProof/>
                <w:color w:val="1F4E79" w:themeColor="accent1" w:themeShade="80"/>
                <w:sz w:val="22"/>
                <w:szCs w:val="22"/>
                <w:lang w:val="en-GB"/>
              </w:rPr>
            </w:pPr>
            <w:sdt>
              <w:sdtPr>
                <w:rPr>
                  <w:rFonts w:ascii="Garamond" w:hAnsi="Garamond"/>
                  <w:b/>
                  <w:noProof/>
                  <w:sz w:val="22"/>
                  <w:szCs w:val="22"/>
                  <w:lang w:val="en-GB"/>
                </w:rPr>
                <w:id w:val="-1778256823"/>
                <w14:checkbox>
                  <w14:checked w14:val="0"/>
                  <w14:checkedState w14:val="2612" w14:font="MS Gothic"/>
                  <w14:uncheckedState w14:val="2610" w14:font="MS Gothic"/>
                </w14:checkbox>
              </w:sdtPr>
              <w:sdtEndPr/>
              <w:sdtContent>
                <w:r w:rsidR="00960264">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B678FF" w:rsidRPr="00B851B8">
              <w:rPr>
                <w:rFonts w:ascii="Garamond" w:hAnsi="Garamond"/>
                <w:noProof/>
                <w:sz w:val="22"/>
                <w:szCs w:val="22"/>
                <w:lang w:val="en-GB"/>
              </w:rPr>
              <w:t xml:space="preserve">Съгласието на родителя е било необходимо за предоставяне или публикуване на спомената информация съгласно приложимата правна рамка и родителят не е дал съгласие или не е могъл да бъде потърсен </w:t>
            </w:r>
            <w:r w:rsidR="00B678FF" w:rsidRPr="00B851B8">
              <w:rPr>
                <w:rFonts w:ascii="Garamond" w:hAnsi="Garamond"/>
                <w:noProof/>
                <w:sz w:val="22"/>
                <w:szCs w:val="22"/>
                <w:lang w:val="bg-BG"/>
              </w:rPr>
              <w:t xml:space="preserve">/ </w:t>
            </w:r>
            <w:r w:rsidR="00B678FF" w:rsidRPr="00B851B8">
              <w:rPr>
                <w:rFonts w:ascii="Garamond" w:hAnsi="Garamond"/>
                <w:noProof/>
                <w:sz w:val="22"/>
                <w:szCs w:val="22"/>
                <w:lang w:val="en-GB"/>
              </w:rPr>
              <w:t>The consent of the parent was necessary to provide or publish said information under the applicable legal framework and the parent did not consent or could not be contacted.</w:t>
            </w:r>
          </w:p>
        </w:tc>
      </w:tr>
      <w:tr w:rsidR="00FC2F67" w:rsidRPr="00603FE2" w14:paraId="15CA2FD5" w14:textId="77777777" w:rsidTr="00C07C54">
        <w:tc>
          <w:tcPr>
            <w:tcW w:w="9742" w:type="dxa"/>
          </w:tcPr>
          <w:p w14:paraId="7116E132" w14:textId="30E81E4F" w:rsidR="00FC2F67" w:rsidRPr="00603FE2" w:rsidRDefault="00323E8F" w:rsidP="00C07C54">
            <w:pPr>
              <w:ind w:firstLine="22"/>
              <w:jc w:val="both"/>
              <w:rPr>
                <w:rFonts w:ascii="Garamond" w:hAnsi="Garamond"/>
                <w:b/>
                <w:noProof/>
                <w:color w:val="1F4E79" w:themeColor="accent1" w:themeShade="80"/>
                <w:sz w:val="22"/>
                <w:szCs w:val="22"/>
                <w:lang w:val="en-GB"/>
              </w:rPr>
            </w:pPr>
            <w:sdt>
              <w:sdtPr>
                <w:rPr>
                  <w:rFonts w:ascii="Garamond" w:hAnsi="Garamond"/>
                  <w:b/>
                  <w:noProof/>
                  <w:sz w:val="22"/>
                  <w:szCs w:val="22"/>
                  <w:lang w:val="en-GB"/>
                </w:rPr>
                <w:id w:val="15598881"/>
                <w14:checkbox>
                  <w14:checked w14:val="0"/>
                  <w14:checkedState w14:val="2612" w14:font="MS Gothic"/>
                  <w14:uncheckedState w14:val="2610" w14:font="MS Gothic"/>
                </w14:checkbox>
              </w:sdtPr>
              <w:sdtEndPr/>
              <w:sdtContent>
                <w:r w:rsidR="00960264">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B678FF" w:rsidRPr="00B851B8">
              <w:rPr>
                <w:rFonts w:ascii="Garamond" w:hAnsi="Garamond"/>
                <w:noProof/>
                <w:sz w:val="22"/>
                <w:szCs w:val="22"/>
                <w:lang w:val="en-GB"/>
              </w:rPr>
              <w:t>Обвързващи правни ангажименти (различни от законите или подзаконовите разпоредби на дадена юрисдикция), възпрепятстващи предоставянето или публикуването на тази информация, например статии, уреждащи юридическото лице или договор.</w:t>
            </w:r>
            <w:r w:rsidR="00B678FF" w:rsidRPr="00B851B8">
              <w:rPr>
                <w:rFonts w:ascii="Garamond" w:hAnsi="Garamond"/>
                <w:noProof/>
                <w:sz w:val="22"/>
                <w:szCs w:val="22"/>
                <w:lang w:val="bg-BG"/>
              </w:rPr>
              <w:t xml:space="preserve"> / </w:t>
            </w:r>
            <w:r w:rsidR="00B678FF" w:rsidRPr="00B851B8">
              <w:rPr>
                <w:rFonts w:ascii="Garamond" w:hAnsi="Garamond"/>
                <w:noProof/>
                <w:sz w:val="22"/>
                <w:szCs w:val="22"/>
                <w:lang w:val="en-GB"/>
              </w:rPr>
              <w:t>Binding legal commitments (other than the laws or regulations of a jurisdiction) preventing providing or publishing this information, e.g. articles governing the legal entity or a contract.</w:t>
            </w:r>
          </w:p>
        </w:tc>
      </w:tr>
      <w:tr w:rsidR="00FC2F67" w:rsidRPr="00603FE2" w14:paraId="0A3ABC64" w14:textId="77777777" w:rsidTr="00C07C54">
        <w:tc>
          <w:tcPr>
            <w:tcW w:w="9742" w:type="dxa"/>
          </w:tcPr>
          <w:p w14:paraId="0899AAD1" w14:textId="1797EAC6" w:rsidR="00FC2F67" w:rsidRPr="00603FE2" w:rsidRDefault="00323E8F" w:rsidP="00C07C54">
            <w:pPr>
              <w:ind w:firstLine="22"/>
              <w:jc w:val="both"/>
              <w:rPr>
                <w:rFonts w:ascii="Garamond" w:hAnsi="Garamond"/>
                <w:i/>
                <w:noProof/>
                <w:color w:val="1F4E79" w:themeColor="accent1" w:themeShade="80"/>
                <w:sz w:val="22"/>
                <w:szCs w:val="22"/>
                <w:lang w:val="en-GB"/>
              </w:rPr>
            </w:pPr>
            <w:sdt>
              <w:sdtPr>
                <w:rPr>
                  <w:rFonts w:ascii="Garamond" w:hAnsi="Garamond"/>
                  <w:b/>
                  <w:noProof/>
                  <w:sz w:val="22"/>
                  <w:szCs w:val="22"/>
                  <w:lang w:val="en-GB"/>
                </w:rPr>
                <w:id w:val="89286958"/>
                <w14:checkbox>
                  <w14:checked w14:val="0"/>
                  <w14:checkedState w14:val="2612" w14:font="MS Gothic"/>
                  <w14:uncheckedState w14:val="2610" w14:font="MS Gothic"/>
                </w14:checkbox>
              </w:sdtPr>
              <w:sdtEndPr/>
              <w:sdtContent>
                <w:r w:rsidR="00960264">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B678FF" w:rsidRPr="00B851B8">
              <w:rPr>
                <w:rFonts w:ascii="Garamond" w:hAnsi="Garamond"/>
                <w:noProof/>
                <w:sz w:val="22"/>
                <w:szCs w:val="22"/>
                <w:lang w:val="en-GB"/>
              </w:rPr>
              <w:t>Разкриването на тази информация би било в ущърб на юридическото лице или съответния родител The disclosure of this information would be detrimental to the legal entity or the relevant parent.</w:t>
            </w:r>
          </w:p>
        </w:tc>
      </w:tr>
      <w:tr w:rsidR="00FC2F67" w:rsidRPr="00603FE2" w14:paraId="399C59D1" w14:textId="77777777" w:rsidTr="00C07C54">
        <w:tc>
          <w:tcPr>
            <w:tcW w:w="9742" w:type="dxa"/>
          </w:tcPr>
          <w:p w14:paraId="0A59FF1B" w14:textId="2E77DEFF" w:rsidR="00FC2F67" w:rsidRPr="00603FE2" w:rsidRDefault="00323E8F" w:rsidP="00C07C54">
            <w:pPr>
              <w:ind w:firstLine="22"/>
              <w:jc w:val="both"/>
              <w:rPr>
                <w:rFonts w:ascii="Garamond" w:hAnsi="Garamond"/>
                <w:noProof/>
                <w:color w:val="1F4E79" w:themeColor="accent1" w:themeShade="80"/>
                <w:sz w:val="22"/>
                <w:szCs w:val="22"/>
                <w:lang w:val="en-GB"/>
              </w:rPr>
            </w:pPr>
            <w:sdt>
              <w:sdtPr>
                <w:rPr>
                  <w:rFonts w:ascii="Garamond" w:hAnsi="Garamond"/>
                  <w:b/>
                  <w:noProof/>
                  <w:sz w:val="22"/>
                  <w:szCs w:val="22"/>
                  <w:lang w:val="en-GB"/>
                </w:rPr>
                <w:id w:val="1959602074"/>
                <w14:checkbox>
                  <w14:checked w14:val="0"/>
                  <w14:checkedState w14:val="2612" w14:font="MS Gothic"/>
                  <w14:uncheckedState w14:val="2610" w14:font="MS Gothic"/>
                </w14:checkbox>
              </w:sdtPr>
              <w:sdtEndPr/>
              <w:sdtContent>
                <w:r w:rsidR="00960264">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B678FF" w:rsidRPr="00B851B8">
              <w:rPr>
                <w:rFonts w:ascii="Garamond" w:hAnsi="Garamond"/>
                <w:noProof/>
                <w:sz w:val="22"/>
                <w:szCs w:val="22"/>
                <w:lang w:val="en-GB"/>
              </w:rPr>
              <w:t>Не е изключена вреда за юридическото лице или съответния родител в случай на разкриване на тази информация Detriment to the legal entity or the relevant parent is not excluded in case of disclosure of this information.</w:t>
            </w:r>
            <w:r w:rsidR="00C27ABA" w:rsidRPr="00603FE2">
              <w:rPr>
                <w:rFonts w:ascii="Garamond" w:hAnsi="Garamond"/>
                <w:noProof/>
                <w:color w:val="1F4E79" w:themeColor="accent1" w:themeShade="80"/>
                <w:sz w:val="22"/>
                <w:szCs w:val="22"/>
                <w:lang w:val="en-GB"/>
              </w:rPr>
              <w:t>.</w:t>
            </w:r>
          </w:p>
        </w:tc>
      </w:tr>
    </w:tbl>
    <w:p w14:paraId="6D2CDA99" w14:textId="77777777" w:rsidR="00BB3B3F" w:rsidRPr="00603FE2" w:rsidRDefault="00BB3B3F" w:rsidP="00BB3B3F">
      <w:pPr>
        <w:tabs>
          <w:tab w:val="left" w:pos="7609"/>
        </w:tabs>
        <w:autoSpaceDE w:val="0"/>
        <w:autoSpaceDN w:val="0"/>
        <w:adjustRightInd w:val="0"/>
        <w:spacing w:before="120"/>
        <w:jc w:val="both"/>
        <w:rPr>
          <w:rFonts w:ascii="Garamond" w:hAnsi="Garamond"/>
          <w:b/>
          <w:noProof/>
          <w:color w:val="1F4E79" w:themeColor="accent1" w:themeShade="80"/>
          <w:sz w:val="22"/>
          <w:szCs w:val="22"/>
          <w:lang w:val="en-GB"/>
        </w:rPr>
      </w:pPr>
    </w:p>
    <w:p w14:paraId="57E66C22" w14:textId="77777777" w:rsidR="00497C2F" w:rsidRPr="00B851B8" w:rsidRDefault="00BB3B3F" w:rsidP="00497C2F">
      <w:pPr>
        <w:jc w:val="both"/>
        <w:rPr>
          <w:rFonts w:ascii="Garamond" w:hAnsi="Garamond"/>
          <w:b/>
          <w:noProof/>
          <w:sz w:val="22"/>
          <w:szCs w:val="22"/>
          <w:lang w:val="bg-BG"/>
        </w:rPr>
      </w:pPr>
      <w:r w:rsidRPr="00603FE2">
        <w:rPr>
          <w:rFonts w:ascii="Garamond" w:hAnsi="Garamond"/>
          <w:b/>
          <w:noProof/>
          <w:color w:val="1F4E79" w:themeColor="accent1" w:themeShade="80"/>
          <w:sz w:val="22"/>
          <w:szCs w:val="22"/>
          <w:lang w:val="en-GB"/>
        </w:rPr>
        <w:t xml:space="preserve">4.      </w:t>
      </w:r>
      <w:r w:rsidR="00497C2F" w:rsidRPr="00B851B8">
        <w:rPr>
          <w:rFonts w:ascii="Garamond" w:hAnsi="Garamond"/>
          <w:b/>
          <w:noProof/>
          <w:sz w:val="22"/>
          <w:szCs w:val="22"/>
          <w:lang w:val="bg-BG"/>
        </w:rPr>
        <w:t xml:space="preserve">ДАННИ ЗА КРАЙНО ПРЕДПРИЯТИЕ-МАЙКА </w:t>
      </w:r>
    </w:p>
    <w:p w14:paraId="3DCF450B" w14:textId="77777777" w:rsidR="00497C2F" w:rsidRPr="00B851B8" w:rsidRDefault="00497C2F" w:rsidP="00497C2F">
      <w:pPr>
        <w:jc w:val="both"/>
        <w:rPr>
          <w:rFonts w:ascii="Garamond" w:hAnsi="Garamond"/>
          <w:b/>
          <w:noProof/>
          <w:sz w:val="22"/>
          <w:szCs w:val="22"/>
          <w:lang w:val="en-GB"/>
        </w:rPr>
      </w:pPr>
      <w:r w:rsidRPr="00B851B8">
        <w:rPr>
          <w:rFonts w:ascii="Garamond" w:hAnsi="Garamond"/>
          <w:b/>
          <w:noProof/>
          <w:sz w:val="22"/>
          <w:szCs w:val="22"/>
          <w:lang w:val="bg-BG"/>
        </w:rPr>
        <w:t xml:space="preserve">         </w:t>
      </w:r>
      <w:r w:rsidRPr="00B851B8">
        <w:rPr>
          <w:rFonts w:ascii="Garamond" w:hAnsi="Garamond"/>
          <w:b/>
          <w:iCs/>
          <w:noProof/>
          <w:sz w:val="22"/>
          <w:szCs w:val="22"/>
          <w:lang w:val="en-GB"/>
        </w:rPr>
        <w:t xml:space="preserve">DATA OF THE </w:t>
      </w:r>
      <w:r w:rsidRPr="00B851B8">
        <w:rPr>
          <w:rFonts w:ascii="Garamond" w:hAnsi="Garamond"/>
          <w:b/>
          <w:iCs/>
          <w:noProof/>
          <w:sz w:val="22"/>
          <w:szCs w:val="22"/>
          <w:u w:val="single"/>
          <w:lang w:val="en-GB"/>
        </w:rPr>
        <w:t>ULTIMATE PARENT-CHILD</w:t>
      </w:r>
      <w:r w:rsidRPr="00B851B8">
        <w:rPr>
          <w:rFonts w:ascii="Garamond" w:hAnsi="Garamond"/>
          <w:b/>
          <w:iCs/>
          <w:noProof/>
          <w:sz w:val="22"/>
          <w:szCs w:val="22"/>
          <w:lang w:val="en-GB"/>
        </w:rPr>
        <w:t xml:space="preserve"> RELATIONSHIP</w:t>
      </w:r>
    </w:p>
    <w:p w14:paraId="43B81FFF" w14:textId="77777777" w:rsidR="00BB3B3F" w:rsidRPr="00603FE2" w:rsidRDefault="00BB3B3F" w:rsidP="00BB3B3F">
      <w:pPr>
        <w:jc w:val="both"/>
        <w:rPr>
          <w:rFonts w:ascii="Garamond" w:hAnsi="Garamond"/>
          <w:noProof/>
          <w:color w:val="1F4E79" w:themeColor="accent1" w:themeShade="80"/>
          <w:sz w:val="22"/>
          <w:szCs w:val="22"/>
          <w:lang w:val="en-GB"/>
        </w:rPr>
      </w:pPr>
    </w:p>
    <w:p w14:paraId="09B05008" w14:textId="57A8F58A" w:rsidR="00BB3B3F" w:rsidRPr="00603FE2" w:rsidRDefault="00FC2F67" w:rsidP="00BB3B3F">
      <w:pPr>
        <w:tabs>
          <w:tab w:val="left" w:pos="7609"/>
        </w:tabs>
        <w:autoSpaceDE w:val="0"/>
        <w:autoSpaceDN w:val="0"/>
        <w:adjustRightInd w:val="0"/>
        <w:jc w:val="both"/>
        <w:rPr>
          <w:rFonts w:ascii="Garamond" w:hAnsi="Garamond"/>
          <w:b/>
          <w:iCs/>
          <w:noProof/>
          <w:color w:val="1F4E79" w:themeColor="accent1" w:themeShade="80"/>
          <w:sz w:val="22"/>
          <w:szCs w:val="22"/>
          <w:lang w:val="en-GB"/>
        </w:rPr>
      </w:pPr>
      <w:r w:rsidRPr="00603FE2">
        <w:rPr>
          <w:rFonts w:ascii="Garamond" w:hAnsi="Garamond"/>
          <w:b/>
          <w:iCs/>
          <w:noProof/>
          <w:color w:val="1F4E79" w:themeColor="accent1" w:themeShade="80"/>
          <w:sz w:val="22"/>
          <w:szCs w:val="22"/>
          <w:lang w:val="en-GB"/>
        </w:rPr>
        <w:t xml:space="preserve">4.1. </w:t>
      </w:r>
      <w:r w:rsidR="00497C2F" w:rsidRPr="00B851B8">
        <w:rPr>
          <w:rFonts w:ascii="Garamond" w:hAnsi="Garamond"/>
          <w:b/>
          <w:iCs/>
          <w:noProof/>
          <w:sz w:val="22"/>
          <w:szCs w:val="22"/>
          <w:lang w:val="bg-BG"/>
        </w:rPr>
        <w:t xml:space="preserve">Фондът не е в отношения родител-дъщерно предприятие / </w:t>
      </w:r>
      <w:r w:rsidR="00497C2F" w:rsidRPr="00B851B8">
        <w:rPr>
          <w:rFonts w:ascii="Garamond" w:hAnsi="Garamond"/>
          <w:b/>
          <w:iCs/>
          <w:noProof/>
          <w:sz w:val="22"/>
          <w:szCs w:val="22"/>
          <w:lang w:val="en-GB"/>
        </w:rPr>
        <w:t xml:space="preserve">Fund </w:t>
      </w:r>
      <w:r w:rsidR="00497C2F" w:rsidRPr="00B851B8">
        <w:rPr>
          <w:rFonts w:ascii="Garamond" w:hAnsi="Garamond"/>
          <w:b/>
          <w:iCs/>
          <w:noProof/>
          <w:sz w:val="22"/>
          <w:szCs w:val="22"/>
          <w:u w:val="single"/>
          <w:lang w:val="en-GB"/>
        </w:rPr>
        <w:t>is not</w:t>
      </w:r>
      <w:r w:rsidR="00497C2F" w:rsidRPr="00B851B8">
        <w:rPr>
          <w:rFonts w:ascii="Garamond" w:hAnsi="Garamond"/>
          <w:b/>
          <w:iCs/>
          <w:noProof/>
          <w:sz w:val="22"/>
          <w:szCs w:val="22"/>
          <w:lang w:val="en-GB"/>
        </w:rPr>
        <w:t xml:space="preserve"> in Parent-Child relationship</w:t>
      </w:r>
    </w:p>
    <w:p w14:paraId="4BFB06F1" w14:textId="77777777" w:rsidR="00BB3B3F" w:rsidRPr="00603FE2" w:rsidRDefault="00BB3B3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tbl>
      <w:tblPr>
        <w:tblStyle w:val="GridTable6Colorful-Accent1"/>
        <w:tblW w:w="0" w:type="auto"/>
        <w:tblInd w:w="-5" w:type="dxa"/>
        <w:tblLook w:val="04A0" w:firstRow="1" w:lastRow="0" w:firstColumn="1" w:lastColumn="0" w:noHBand="0" w:noVBand="1"/>
      </w:tblPr>
      <w:tblGrid>
        <w:gridCol w:w="9742"/>
      </w:tblGrid>
      <w:tr w:rsidR="00FC2F67" w:rsidRPr="00603FE2" w14:paraId="35ADC3A8"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784622B0" w14:textId="41155E4B" w:rsidR="00FC2F67" w:rsidRPr="00603FE2" w:rsidRDefault="00323E8F" w:rsidP="00C07C54">
            <w:pPr>
              <w:spacing w:after="160" w:line="259" w:lineRule="auto"/>
              <w:rPr>
                <w:rFonts w:ascii="Garamond" w:hAnsi="Garamond"/>
                <w:b w:val="0"/>
                <w:noProof/>
                <w:color w:val="1F4E79" w:themeColor="accent1" w:themeShade="80"/>
                <w:sz w:val="22"/>
                <w:szCs w:val="22"/>
                <w:lang w:val="en-GB"/>
              </w:rPr>
            </w:pPr>
            <w:sdt>
              <w:sdtPr>
                <w:rPr>
                  <w:rFonts w:ascii="Garamond" w:hAnsi="Garamond"/>
                  <w:noProof/>
                  <w:color w:val="auto"/>
                  <w:sz w:val="22"/>
                  <w:szCs w:val="22"/>
                  <w:lang w:val="en-GB"/>
                </w:rPr>
                <w:id w:val="-1790883158"/>
                <w14:checkbox>
                  <w14:checked w14:val="0"/>
                  <w14:checkedState w14:val="2612" w14:font="MS Gothic"/>
                  <w14:uncheckedState w14:val="2610" w14:font="MS Gothic"/>
                </w14:checkbox>
              </w:sdtPr>
              <w:sdtEndPr/>
              <w:sdtContent>
                <w:r w:rsidR="00C10DEE">
                  <w:rPr>
                    <w:rFonts w:ascii="MS Gothic" w:eastAsia="MS Gothic" w:hAnsi="MS Gothic" w:hint="eastAsia"/>
                    <w:noProof/>
                    <w:color w:val="auto"/>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color w:val="auto"/>
                <w:sz w:val="22"/>
                <w:szCs w:val="22"/>
                <w:lang w:val="bg-BG"/>
              </w:rPr>
              <w:t xml:space="preserve">Фондът се контролира от ЮЛ, които не са субект за изготвяне на КФО  / </w:t>
            </w:r>
            <w:r w:rsidR="00497C2F" w:rsidRPr="007A5856">
              <w:rPr>
                <w:rFonts w:ascii="Garamond" w:hAnsi="Garamond"/>
                <w:noProof/>
                <w:color w:val="auto"/>
                <w:sz w:val="22"/>
                <w:szCs w:val="22"/>
                <w:lang w:val="en-GB"/>
              </w:rPr>
              <w:t>Fund is controlled by legal entities not subject to preparing consolidated financial statements.</w:t>
            </w:r>
          </w:p>
        </w:tc>
      </w:tr>
      <w:tr w:rsidR="00FC2F67" w:rsidRPr="00603FE2" w14:paraId="07788F00"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6637D879" w14:textId="4B931221" w:rsidR="00FC2F67" w:rsidRPr="00603FE2" w:rsidRDefault="00323E8F" w:rsidP="00C07C54">
            <w:pPr>
              <w:spacing w:after="160" w:line="259" w:lineRule="auto"/>
              <w:rPr>
                <w:rFonts w:ascii="Garamond" w:hAnsi="Garamond"/>
                <w:b w:val="0"/>
                <w:noProof/>
                <w:color w:val="1F4E79" w:themeColor="accent1" w:themeShade="80"/>
                <w:sz w:val="22"/>
                <w:szCs w:val="22"/>
                <w:lang w:val="en-GB"/>
              </w:rPr>
            </w:pPr>
            <w:sdt>
              <w:sdtPr>
                <w:rPr>
                  <w:rFonts w:ascii="Garamond" w:hAnsi="Garamond"/>
                  <w:noProof/>
                  <w:color w:val="auto"/>
                  <w:sz w:val="22"/>
                  <w:szCs w:val="22"/>
                  <w:lang w:val="en-GB"/>
                </w:rPr>
                <w:id w:val="-1415006804"/>
                <w14:checkbox>
                  <w14:checked w14:val="0"/>
                  <w14:checkedState w14:val="2612" w14:font="MS Gothic"/>
                  <w14:uncheckedState w14:val="2610" w14:font="MS Gothic"/>
                </w14:checkbox>
              </w:sdtPr>
              <w:sdtEndPr/>
              <w:sdtContent>
                <w:r w:rsidR="00C10DEE">
                  <w:rPr>
                    <w:rFonts w:ascii="MS Gothic" w:eastAsia="MS Gothic" w:hAnsi="MS Gothic" w:hint="eastAsia"/>
                    <w:noProof/>
                    <w:color w:val="auto"/>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color w:val="auto"/>
                <w:sz w:val="22"/>
                <w:szCs w:val="22"/>
                <w:lang w:val="bg-BG"/>
              </w:rPr>
              <w:t xml:space="preserve">Няма известно лице, контролиращо фонда /например разпръснати акции/ </w:t>
            </w:r>
            <w:r w:rsidR="00497C2F" w:rsidRPr="007A5856">
              <w:rPr>
                <w:rFonts w:ascii="Garamond" w:hAnsi="Garamond"/>
                <w:noProof/>
                <w:color w:val="auto"/>
                <w:sz w:val="22"/>
                <w:szCs w:val="22"/>
                <w:lang w:val="en-GB"/>
              </w:rPr>
              <w:t>There is no known person controlling the fund(e.g.,diversified shareholding).</w:t>
            </w:r>
          </w:p>
        </w:tc>
      </w:tr>
      <w:tr w:rsidR="00FC2F67" w:rsidRPr="00603FE2" w14:paraId="5FF13A5B" w14:textId="77777777" w:rsidTr="00C07C54">
        <w:tc>
          <w:tcPr>
            <w:cnfStyle w:val="001000000000" w:firstRow="0" w:lastRow="0" w:firstColumn="1" w:lastColumn="0" w:oddVBand="0" w:evenVBand="0" w:oddHBand="0" w:evenHBand="0" w:firstRowFirstColumn="0" w:firstRowLastColumn="0" w:lastRowFirstColumn="0" w:lastRowLastColumn="0"/>
            <w:tcW w:w="9742" w:type="dxa"/>
          </w:tcPr>
          <w:p w14:paraId="37129BD6" w14:textId="426BE691" w:rsidR="00FC2F67" w:rsidRPr="00603FE2" w:rsidRDefault="00323E8F" w:rsidP="00C07C54">
            <w:pPr>
              <w:spacing w:after="160" w:line="259" w:lineRule="auto"/>
              <w:ind w:firstLine="22"/>
              <w:rPr>
                <w:rFonts w:ascii="Garamond" w:hAnsi="Garamond"/>
                <w:b w:val="0"/>
                <w:noProof/>
                <w:color w:val="1F4E79" w:themeColor="accent1" w:themeShade="80"/>
                <w:sz w:val="22"/>
                <w:szCs w:val="22"/>
                <w:lang w:val="en-GB"/>
              </w:rPr>
            </w:pPr>
            <w:sdt>
              <w:sdtPr>
                <w:rPr>
                  <w:rFonts w:ascii="Garamond" w:hAnsi="Garamond"/>
                  <w:noProof/>
                  <w:color w:val="auto"/>
                  <w:sz w:val="22"/>
                  <w:szCs w:val="22"/>
                  <w:lang w:val="en-GB"/>
                </w:rPr>
                <w:id w:val="-30655516"/>
                <w14:checkbox>
                  <w14:checked w14:val="0"/>
                  <w14:checkedState w14:val="2612" w14:font="MS Gothic"/>
                  <w14:uncheckedState w14:val="2610" w14:font="MS Gothic"/>
                </w14:checkbox>
              </w:sdtPr>
              <w:sdtEndPr/>
              <w:sdtContent>
                <w:r w:rsidR="00C10DEE">
                  <w:rPr>
                    <w:rFonts w:ascii="MS Gothic" w:eastAsia="MS Gothic" w:hAnsi="MS Gothic" w:hint="eastAsia"/>
                    <w:noProof/>
                    <w:color w:val="auto"/>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color w:val="auto"/>
                <w:sz w:val="22"/>
                <w:szCs w:val="22"/>
                <w:lang w:val="bg-BG"/>
              </w:rPr>
              <w:t>Фондът се контролира от физическо лице/лица  /</w:t>
            </w:r>
            <w:r w:rsidR="00497C2F" w:rsidRPr="007A5856">
              <w:rPr>
                <w:rFonts w:ascii="Garamond" w:hAnsi="Garamond"/>
                <w:noProof/>
                <w:color w:val="auto"/>
                <w:sz w:val="22"/>
                <w:szCs w:val="22"/>
                <w:lang w:val="en-GB"/>
              </w:rPr>
              <w:t>Fund is controlled by natural person(s) without any intermediate legal entity meeting the definition of accounting consolidating parent.</w:t>
            </w:r>
          </w:p>
        </w:tc>
      </w:tr>
      <w:tr w:rsidR="009C107F" w:rsidRPr="00603FE2" w14:paraId="75EDC2E4"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601DE52C" w14:textId="0A2E7B82" w:rsidR="009C107F" w:rsidRPr="00603FE2" w:rsidRDefault="00323E8F" w:rsidP="009C107F">
            <w:pPr>
              <w:spacing w:after="160" w:line="259" w:lineRule="auto"/>
              <w:ind w:firstLine="22"/>
              <w:rPr>
                <w:rFonts w:ascii="Garamond" w:hAnsi="Garamond"/>
                <w:noProof/>
                <w:color w:val="1F4E79" w:themeColor="accent1" w:themeShade="80"/>
                <w:sz w:val="22"/>
                <w:szCs w:val="22"/>
                <w:lang w:val="en-GB"/>
              </w:rPr>
            </w:pPr>
            <w:sdt>
              <w:sdtPr>
                <w:rPr>
                  <w:rFonts w:ascii="Garamond" w:hAnsi="Garamond"/>
                  <w:noProof/>
                  <w:color w:val="auto"/>
                  <w:sz w:val="22"/>
                  <w:szCs w:val="22"/>
                  <w:lang w:val="en-GB"/>
                </w:rPr>
                <w:id w:val="-1201550119"/>
                <w14:checkbox>
                  <w14:checked w14:val="0"/>
                  <w14:checkedState w14:val="2612" w14:font="MS Gothic"/>
                  <w14:uncheckedState w14:val="2610" w14:font="MS Gothic"/>
                </w14:checkbox>
              </w:sdtPr>
              <w:sdtEndPr/>
              <w:sdtContent>
                <w:r w:rsidR="00C10DEE">
                  <w:rPr>
                    <w:rFonts w:ascii="MS Gothic" w:eastAsia="MS Gothic" w:hAnsi="MS Gothic" w:hint="eastAsia"/>
                    <w:noProof/>
                    <w:color w:val="auto"/>
                    <w:sz w:val="22"/>
                    <w:szCs w:val="22"/>
                    <w:lang w:val="en-GB"/>
                  </w:rPr>
                  <w:t>☐</w:t>
                </w:r>
              </w:sdtContent>
            </w:sdt>
            <w:r w:rsidR="009C107F" w:rsidRPr="00603FE2">
              <w:rPr>
                <w:rFonts w:ascii="Garamond" w:hAnsi="Garamond"/>
                <w:noProof/>
                <w:color w:val="1F4E79" w:themeColor="accent1" w:themeShade="80"/>
                <w:sz w:val="22"/>
                <w:szCs w:val="22"/>
                <w:lang w:val="en-GB"/>
              </w:rPr>
              <w:t xml:space="preserve"> </w:t>
            </w:r>
            <w:r w:rsidR="00497C2F" w:rsidRPr="007A5856">
              <w:rPr>
                <w:rFonts w:ascii="Garamond" w:hAnsi="Garamond"/>
                <w:noProof/>
                <w:color w:val="auto"/>
                <w:sz w:val="22"/>
                <w:szCs w:val="22"/>
                <w:lang w:val="bg-BG"/>
              </w:rPr>
              <w:t xml:space="preserve">Компанията –майка не притежава </w:t>
            </w:r>
            <w:r w:rsidR="00497C2F" w:rsidRPr="007A5856">
              <w:rPr>
                <w:rFonts w:ascii="Garamond" w:hAnsi="Garamond"/>
                <w:noProof/>
                <w:color w:val="auto"/>
                <w:sz w:val="22"/>
                <w:szCs w:val="22"/>
                <w:lang w:val="en-US"/>
              </w:rPr>
              <w:t xml:space="preserve">LEI </w:t>
            </w:r>
            <w:r w:rsidR="00497C2F" w:rsidRPr="007A5856">
              <w:rPr>
                <w:rFonts w:ascii="Garamond" w:hAnsi="Garamond"/>
                <w:noProof/>
                <w:color w:val="auto"/>
                <w:sz w:val="22"/>
                <w:szCs w:val="22"/>
                <w:lang w:val="bg-BG"/>
              </w:rPr>
              <w:t xml:space="preserve">  / </w:t>
            </w:r>
            <w:r w:rsidR="00497C2F" w:rsidRPr="007A5856">
              <w:rPr>
                <w:rFonts w:ascii="Garamond" w:hAnsi="Garamond"/>
                <w:noProof/>
                <w:color w:val="auto"/>
                <w:sz w:val="22"/>
                <w:szCs w:val="22"/>
                <w:lang w:val="en-GB"/>
              </w:rPr>
              <w:t>Parent company does not have an LEI.</w:t>
            </w:r>
          </w:p>
        </w:tc>
      </w:tr>
    </w:tbl>
    <w:p w14:paraId="44589830" w14:textId="2D6E0A56" w:rsidR="00FC2F67" w:rsidRDefault="00FC2F67"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718F50EB" w14:textId="64D45681"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41077399" w14:textId="53E47BDE"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7F70E17D" w14:textId="248CA72A"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42F5ADEE" w14:textId="62498735"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39D4D57F" w14:textId="4492D3C2"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4FD28E85" w14:textId="16866CAE"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3E041199" w14:textId="17F3654D"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6F81FA36" w14:textId="7F16FDEA"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3018030E" w14:textId="399EB8DD"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1926C9D5" w14:textId="1866D50E"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3C0827CB" w14:textId="064EF2EA" w:rsidR="00497C2F"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1DC9B8AD" w14:textId="77777777" w:rsidR="00497C2F" w:rsidRPr="00603FE2" w:rsidRDefault="00497C2F" w:rsidP="00BB3B3F">
      <w:pPr>
        <w:tabs>
          <w:tab w:val="left" w:pos="7609"/>
        </w:tabs>
        <w:autoSpaceDE w:val="0"/>
        <w:autoSpaceDN w:val="0"/>
        <w:adjustRightInd w:val="0"/>
        <w:jc w:val="both"/>
        <w:rPr>
          <w:rFonts w:ascii="Garamond" w:hAnsi="Garamond"/>
          <w:noProof/>
          <w:color w:val="1F4E79" w:themeColor="accent1" w:themeShade="80"/>
          <w:sz w:val="22"/>
          <w:szCs w:val="22"/>
          <w:lang w:val="en-GB"/>
        </w:rPr>
      </w:pPr>
    </w:p>
    <w:p w14:paraId="57F9AAE7" w14:textId="77777777" w:rsidR="00497C2F" w:rsidRPr="007A5856" w:rsidRDefault="00FC2F67" w:rsidP="00497C2F">
      <w:pPr>
        <w:jc w:val="both"/>
        <w:rPr>
          <w:rFonts w:ascii="Garamond" w:hAnsi="Garamond"/>
          <w:b/>
          <w:noProof/>
          <w:sz w:val="22"/>
          <w:szCs w:val="22"/>
          <w:lang w:val="en-GB"/>
        </w:rPr>
      </w:pPr>
      <w:r w:rsidRPr="00603FE2">
        <w:rPr>
          <w:rFonts w:ascii="Garamond" w:hAnsi="Garamond"/>
          <w:b/>
          <w:noProof/>
          <w:color w:val="1F4E79" w:themeColor="accent1" w:themeShade="80"/>
          <w:sz w:val="22"/>
          <w:szCs w:val="22"/>
          <w:lang w:val="en-GB"/>
        </w:rPr>
        <w:t xml:space="preserve">4.2. </w:t>
      </w:r>
      <w:r w:rsidR="00497C2F" w:rsidRPr="007A5856">
        <w:rPr>
          <w:rFonts w:ascii="Garamond" w:hAnsi="Garamond"/>
          <w:b/>
          <w:i/>
          <w:noProof/>
          <w:sz w:val="22"/>
          <w:szCs w:val="22"/>
          <w:lang w:val="bg-BG"/>
        </w:rPr>
        <w:t xml:space="preserve">Фондът има крайна компания-майка / </w:t>
      </w:r>
      <w:r w:rsidR="00497C2F" w:rsidRPr="007A5856">
        <w:rPr>
          <w:rFonts w:ascii="Garamond" w:hAnsi="Garamond"/>
          <w:b/>
          <w:i/>
          <w:noProof/>
          <w:sz w:val="22"/>
          <w:szCs w:val="22"/>
          <w:lang w:val="en-GB"/>
        </w:rPr>
        <w:t xml:space="preserve">Fund </w:t>
      </w:r>
      <w:r w:rsidR="00497C2F" w:rsidRPr="007A5856">
        <w:rPr>
          <w:rFonts w:ascii="Garamond" w:hAnsi="Garamond"/>
          <w:b/>
          <w:i/>
          <w:noProof/>
          <w:sz w:val="22"/>
          <w:szCs w:val="22"/>
          <w:u w:val="single"/>
          <w:lang w:val="en-GB"/>
        </w:rPr>
        <w:t>is</w:t>
      </w:r>
      <w:r w:rsidR="00497C2F" w:rsidRPr="007A5856">
        <w:rPr>
          <w:rFonts w:ascii="Garamond" w:hAnsi="Garamond"/>
          <w:b/>
          <w:i/>
          <w:noProof/>
          <w:sz w:val="22"/>
          <w:szCs w:val="22"/>
          <w:lang w:val="en-GB"/>
        </w:rPr>
        <w:t xml:space="preserve"> in Parent-Child relationship</w:t>
      </w:r>
      <w:r w:rsidR="00497C2F" w:rsidRPr="007A5856">
        <w:rPr>
          <w:rFonts w:ascii="Garamond" w:hAnsi="Garamond"/>
          <w:i/>
          <w:noProof/>
          <w:sz w:val="22"/>
          <w:szCs w:val="22"/>
          <w:lang w:val="en-GB"/>
        </w:rPr>
        <w:t xml:space="preserve"> (has an Ultimate parent)</w:t>
      </w:r>
    </w:p>
    <w:p w14:paraId="201E47FF" w14:textId="77777777" w:rsidR="00497C2F" w:rsidRPr="007A5856" w:rsidRDefault="00497C2F" w:rsidP="00497C2F">
      <w:pPr>
        <w:jc w:val="both"/>
        <w:rPr>
          <w:rFonts w:ascii="Garamond" w:hAnsi="Garamond"/>
          <w:b/>
          <w:noProof/>
          <w:sz w:val="22"/>
          <w:szCs w:val="22"/>
          <w:lang w:val="en-GB"/>
        </w:rPr>
      </w:pPr>
    </w:p>
    <w:p w14:paraId="44BCC094" w14:textId="77777777" w:rsidR="00497C2F" w:rsidRPr="007A5856" w:rsidRDefault="00497C2F" w:rsidP="00497C2F">
      <w:pPr>
        <w:tabs>
          <w:tab w:val="left" w:pos="7609"/>
        </w:tabs>
        <w:autoSpaceDE w:val="0"/>
        <w:autoSpaceDN w:val="0"/>
        <w:adjustRightInd w:val="0"/>
        <w:jc w:val="both"/>
        <w:rPr>
          <w:rFonts w:ascii="Garamond" w:hAnsi="Garamond"/>
          <w:b/>
          <w:bCs/>
          <w:iCs/>
          <w:noProof/>
          <w:sz w:val="22"/>
          <w:szCs w:val="22"/>
          <w:lang w:val="en-GB"/>
        </w:rPr>
      </w:pPr>
      <w:r w:rsidRPr="007A5856">
        <w:rPr>
          <w:rFonts w:ascii="Garamond" w:hAnsi="Garamond"/>
          <w:b/>
          <w:noProof/>
          <w:sz w:val="22"/>
          <w:szCs w:val="22"/>
          <w:lang w:val="en-GB"/>
        </w:rPr>
        <w:t xml:space="preserve">(a) </w:t>
      </w:r>
      <w:r w:rsidRPr="007A5856">
        <w:rPr>
          <w:rFonts w:ascii="Garamond" w:hAnsi="Garamond"/>
          <w:b/>
          <w:noProof/>
          <w:sz w:val="22"/>
          <w:szCs w:val="22"/>
          <w:lang w:val="bg-BG"/>
        </w:rPr>
        <w:t xml:space="preserve">Посочете данни за компанията-майка или   / </w:t>
      </w:r>
      <w:r w:rsidRPr="007A5856">
        <w:rPr>
          <w:rFonts w:ascii="Garamond" w:hAnsi="Garamond"/>
          <w:b/>
          <w:bCs/>
          <w:iCs/>
          <w:noProof/>
          <w:sz w:val="22"/>
          <w:szCs w:val="22"/>
          <w:lang w:val="en-GB"/>
        </w:rPr>
        <w:t>Provide the data of the Parent-Child relationship or</w:t>
      </w:r>
    </w:p>
    <w:p w14:paraId="23C7D43B" w14:textId="402B4B6F" w:rsidR="00FC2F67" w:rsidRPr="00603FE2" w:rsidRDefault="00FC2F67" w:rsidP="00497C2F">
      <w:pPr>
        <w:jc w:val="both"/>
        <w:rPr>
          <w:rFonts w:ascii="Garamond" w:hAnsi="Garamond"/>
          <w:i/>
          <w:noProof/>
          <w:color w:val="1F4E79" w:themeColor="accent1" w:themeShade="80"/>
          <w:sz w:val="22"/>
          <w:szCs w:val="22"/>
          <w:lang w:val="en-GB"/>
        </w:rPr>
      </w:pPr>
    </w:p>
    <w:tbl>
      <w:tblPr>
        <w:tblStyle w:val="GridTable6Colorful-Accent1"/>
        <w:tblW w:w="0" w:type="auto"/>
        <w:tblLook w:val="04A0" w:firstRow="1" w:lastRow="0" w:firstColumn="1" w:lastColumn="0" w:noHBand="0" w:noVBand="1"/>
      </w:tblPr>
      <w:tblGrid>
        <w:gridCol w:w="4871"/>
        <w:gridCol w:w="4871"/>
      </w:tblGrid>
      <w:tr w:rsidR="00FC2F67" w:rsidRPr="00603FE2" w14:paraId="6DE4A2BC"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44259055" w14:textId="77777777" w:rsidR="00FC2F67" w:rsidRPr="00603FE2" w:rsidRDefault="00FC2F67"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C10DEE">
              <w:rPr>
                <w:rFonts w:ascii="Garamond" w:hAnsi="Garamond"/>
                <w:noProof/>
                <w:color w:val="000000" w:themeColor="text1"/>
                <w:sz w:val="22"/>
                <w:szCs w:val="22"/>
                <w:lang w:val="en-GB"/>
              </w:rPr>
              <w:t>LEI:</w:t>
            </w:r>
          </w:p>
        </w:tc>
        <w:tc>
          <w:tcPr>
            <w:tcW w:w="4871" w:type="dxa"/>
          </w:tcPr>
          <w:p w14:paraId="701EEFDB" w14:textId="77777777" w:rsidR="00FC2F67" w:rsidRPr="00C10DEE" w:rsidRDefault="00FC2F67" w:rsidP="00C07C54">
            <w:pPr>
              <w:tabs>
                <w:tab w:val="left" w:pos="7609"/>
              </w:tabs>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Garamond" w:hAnsi="Garamond"/>
                <w:noProof/>
                <w:color w:val="000000" w:themeColor="text1"/>
                <w:sz w:val="22"/>
                <w:szCs w:val="22"/>
                <w:lang w:val="en-GB"/>
              </w:rPr>
            </w:pPr>
          </w:p>
        </w:tc>
      </w:tr>
      <w:tr w:rsidR="00FC2F67" w:rsidRPr="00603FE2" w14:paraId="340C35E1"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77440200" w14:textId="561071B0" w:rsidR="00FC2F67" w:rsidRPr="00603FE2" w:rsidRDefault="00497C2F"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 xml:space="preserve">Фирма / </w:t>
            </w:r>
            <w:r w:rsidRPr="007A5856">
              <w:rPr>
                <w:rFonts w:ascii="Garamond" w:hAnsi="Garamond"/>
                <w:noProof/>
                <w:color w:val="auto"/>
                <w:sz w:val="22"/>
                <w:szCs w:val="22"/>
                <w:lang w:val="en-GB"/>
              </w:rPr>
              <w:t>Legal Name:</w:t>
            </w:r>
          </w:p>
        </w:tc>
        <w:tc>
          <w:tcPr>
            <w:tcW w:w="4871" w:type="dxa"/>
          </w:tcPr>
          <w:p w14:paraId="070DB603" w14:textId="77777777" w:rsidR="00FC2F67" w:rsidRPr="00C10DEE" w:rsidRDefault="00FC2F67"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C2F67" w:rsidRPr="00603FE2" w14:paraId="391172B1"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537BD9B2" w14:textId="61CB4295" w:rsidR="00FC2F67" w:rsidRPr="00603FE2" w:rsidRDefault="00497C2F"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 xml:space="preserve">Адрес по регистрация / </w:t>
            </w:r>
            <w:r w:rsidRPr="007A5856">
              <w:rPr>
                <w:rFonts w:ascii="Garamond" w:hAnsi="Garamond"/>
                <w:noProof/>
                <w:color w:val="auto"/>
                <w:sz w:val="22"/>
                <w:szCs w:val="22"/>
                <w:lang w:val="en-GB"/>
              </w:rPr>
              <w:t>Legal Address:</w:t>
            </w:r>
          </w:p>
        </w:tc>
        <w:tc>
          <w:tcPr>
            <w:tcW w:w="4871" w:type="dxa"/>
          </w:tcPr>
          <w:p w14:paraId="515B5D27" w14:textId="77777777" w:rsidR="00FC2F67" w:rsidRPr="00C10DEE" w:rsidRDefault="00FC2F67"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FC2F67" w:rsidRPr="00603FE2" w14:paraId="282D6C49"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6D69BBC0" w14:textId="02897802" w:rsidR="00FC2F67" w:rsidRPr="00603FE2" w:rsidRDefault="00497C2F"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 xml:space="preserve">Адрес управление / </w:t>
            </w:r>
            <w:r w:rsidRPr="007A5856">
              <w:rPr>
                <w:rFonts w:ascii="Garamond" w:hAnsi="Garamond"/>
                <w:noProof/>
                <w:color w:val="auto"/>
                <w:sz w:val="22"/>
                <w:szCs w:val="22"/>
                <w:lang w:val="en-GB"/>
              </w:rPr>
              <w:t>Headquarters Address:</w:t>
            </w:r>
          </w:p>
        </w:tc>
        <w:tc>
          <w:tcPr>
            <w:tcW w:w="4871" w:type="dxa"/>
          </w:tcPr>
          <w:p w14:paraId="0C54B196" w14:textId="77777777" w:rsidR="00FC2F67" w:rsidRPr="00C10DEE" w:rsidRDefault="00FC2F67"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C2F67" w:rsidRPr="00603FE2" w14:paraId="1B1CFAC7"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719FE71C" w14:textId="33DA51AD" w:rsidR="00FC2F67" w:rsidRPr="00603FE2" w:rsidRDefault="00497C2F"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ЕИК-БУЛСТАТ/</w:t>
            </w:r>
            <w:r w:rsidRPr="007A5856">
              <w:rPr>
                <w:rFonts w:ascii="Garamond" w:hAnsi="Garamond"/>
                <w:noProof/>
                <w:color w:val="auto"/>
                <w:sz w:val="22"/>
                <w:szCs w:val="22"/>
                <w:lang w:val="en-GB"/>
              </w:rPr>
              <w:t>Business Register Number:</w:t>
            </w:r>
          </w:p>
        </w:tc>
        <w:tc>
          <w:tcPr>
            <w:tcW w:w="4871" w:type="dxa"/>
          </w:tcPr>
          <w:p w14:paraId="1E721F06" w14:textId="7783CF79" w:rsidR="00FC2F67" w:rsidRPr="00C10DEE" w:rsidRDefault="00FC2F67"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FC2F67" w:rsidRPr="00603FE2" w14:paraId="566EBC64"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41CD76B7" w14:textId="03F7C5D1" w:rsidR="00FC2F67" w:rsidRPr="00603FE2" w:rsidRDefault="00497C2F"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 xml:space="preserve">Ретгистър, страна / </w:t>
            </w:r>
            <w:r w:rsidRPr="007A5856">
              <w:rPr>
                <w:rFonts w:ascii="Garamond" w:hAnsi="Garamond"/>
                <w:noProof/>
                <w:color w:val="auto"/>
                <w:sz w:val="22"/>
                <w:szCs w:val="22"/>
                <w:lang w:val="en-GB"/>
              </w:rPr>
              <w:t>Business Register Data (Name and Country):</w:t>
            </w:r>
          </w:p>
        </w:tc>
        <w:tc>
          <w:tcPr>
            <w:tcW w:w="4871" w:type="dxa"/>
          </w:tcPr>
          <w:p w14:paraId="02501CD5" w14:textId="77777777" w:rsidR="00FC2F67" w:rsidRPr="00C10DEE" w:rsidRDefault="00FC2F67"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C2F67" w:rsidRPr="00603FE2" w14:paraId="123D4B1E"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713E3E31" w14:textId="5034EB33" w:rsidR="00FC2F67" w:rsidRPr="00603FE2" w:rsidRDefault="00497C2F"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Начло на отношенията /</w:t>
            </w:r>
            <w:r w:rsidRPr="007A5856">
              <w:rPr>
                <w:rFonts w:ascii="Garamond" w:hAnsi="Garamond"/>
                <w:noProof/>
                <w:color w:val="auto"/>
                <w:sz w:val="22"/>
                <w:szCs w:val="22"/>
                <w:lang w:val="en-GB"/>
              </w:rPr>
              <w:t>Relationship period (start date):</w:t>
            </w:r>
          </w:p>
        </w:tc>
        <w:tc>
          <w:tcPr>
            <w:tcW w:w="4871" w:type="dxa"/>
          </w:tcPr>
          <w:p w14:paraId="7BE4C3ED" w14:textId="77777777" w:rsidR="00FC2F67" w:rsidRPr="00C10DEE" w:rsidRDefault="00FC2F67"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FC2F67" w:rsidRPr="00603FE2" w14:paraId="230DEA33"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547786A7" w14:textId="6614339D" w:rsidR="00FC2F67" w:rsidRPr="00603FE2" w:rsidRDefault="00497C2F" w:rsidP="00C07C54">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 xml:space="preserve">Притежаван % от капитала / </w:t>
            </w:r>
            <w:r w:rsidRPr="007A5856">
              <w:rPr>
                <w:rFonts w:ascii="Garamond" w:hAnsi="Garamond"/>
                <w:noProof/>
                <w:color w:val="auto"/>
                <w:sz w:val="22"/>
                <w:szCs w:val="22"/>
                <w:lang w:val="en-GB"/>
              </w:rPr>
              <w:t>% of ownership:</w:t>
            </w:r>
          </w:p>
        </w:tc>
        <w:tc>
          <w:tcPr>
            <w:tcW w:w="4871" w:type="dxa"/>
          </w:tcPr>
          <w:p w14:paraId="08759CD2" w14:textId="77777777" w:rsidR="00FC2F67" w:rsidRPr="00C10DEE" w:rsidRDefault="00FC2F67"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bl>
    <w:p w14:paraId="67DE6C0F" w14:textId="77777777" w:rsidR="00FC2F67" w:rsidRPr="00603FE2" w:rsidRDefault="00FC2F67" w:rsidP="00FC2F67">
      <w:pPr>
        <w:tabs>
          <w:tab w:val="left" w:pos="7609"/>
        </w:tabs>
        <w:autoSpaceDE w:val="0"/>
        <w:autoSpaceDN w:val="0"/>
        <w:adjustRightInd w:val="0"/>
        <w:jc w:val="both"/>
        <w:rPr>
          <w:rFonts w:ascii="Garamond" w:hAnsi="Garamond"/>
          <w:noProof/>
          <w:color w:val="1F4E79" w:themeColor="accent1" w:themeShade="80"/>
          <w:sz w:val="22"/>
          <w:szCs w:val="22"/>
          <w:u w:val="single"/>
          <w:lang w:val="en-GB"/>
        </w:rPr>
      </w:pPr>
    </w:p>
    <w:p w14:paraId="4ECDE817" w14:textId="77777777" w:rsidR="00497C2F" w:rsidRPr="007A5856" w:rsidRDefault="00497C2F" w:rsidP="00497C2F">
      <w:pPr>
        <w:tabs>
          <w:tab w:val="left" w:pos="7609"/>
        </w:tabs>
        <w:autoSpaceDE w:val="0"/>
        <w:autoSpaceDN w:val="0"/>
        <w:adjustRightInd w:val="0"/>
        <w:jc w:val="both"/>
        <w:rPr>
          <w:rFonts w:ascii="Garamond" w:hAnsi="Garamond"/>
          <w:b/>
          <w:i/>
          <w:noProof/>
          <w:sz w:val="22"/>
          <w:szCs w:val="22"/>
          <w:lang w:val="en-GB"/>
        </w:rPr>
      </w:pPr>
      <w:r>
        <w:rPr>
          <w:rFonts w:ascii="Garamond" w:hAnsi="Garamond"/>
          <w:b/>
          <w:i/>
          <w:noProof/>
          <w:sz w:val="22"/>
          <w:szCs w:val="22"/>
          <w:lang w:val="bg-BG"/>
        </w:rPr>
        <w:t xml:space="preserve">Приложени документи / </w:t>
      </w:r>
      <w:r w:rsidRPr="007A5856">
        <w:rPr>
          <w:rFonts w:ascii="Garamond" w:hAnsi="Garamond"/>
          <w:b/>
          <w:i/>
          <w:noProof/>
          <w:sz w:val="22"/>
          <w:szCs w:val="22"/>
          <w:lang w:val="en-GB"/>
        </w:rPr>
        <w:t>Enclosed documents</w:t>
      </w:r>
    </w:p>
    <w:p w14:paraId="4C4D89C7" w14:textId="77777777" w:rsidR="00497C2F" w:rsidRPr="007A5856" w:rsidRDefault="00497C2F" w:rsidP="00497C2F">
      <w:pPr>
        <w:jc w:val="both"/>
        <w:rPr>
          <w:rFonts w:ascii="Garamond" w:hAnsi="Garamond"/>
          <w:i/>
          <w:noProof/>
          <w:sz w:val="22"/>
          <w:szCs w:val="22"/>
          <w:lang w:val="en-GB"/>
        </w:rPr>
      </w:pPr>
      <w:r w:rsidRPr="007A5856">
        <w:rPr>
          <w:rFonts w:ascii="Garamond" w:hAnsi="Garamond"/>
          <w:i/>
          <w:noProof/>
          <w:sz w:val="22"/>
          <w:szCs w:val="22"/>
          <w:lang w:val="en-GB"/>
        </w:rPr>
        <w:t xml:space="preserve">Избройте заглавията на документа(ите), в които се посочва, че взаимоотношенията Родител/Дете </w:t>
      </w:r>
      <w:r w:rsidRPr="007A5856">
        <w:rPr>
          <w:rFonts w:ascii="Garamond" w:hAnsi="Garamond"/>
          <w:i/>
          <w:noProof/>
          <w:sz w:val="22"/>
          <w:szCs w:val="22"/>
          <w:lang w:val="bg-BG"/>
        </w:rPr>
        <w:t>съществуват</w:t>
      </w:r>
      <w:r w:rsidRPr="007A5856">
        <w:rPr>
          <w:rFonts w:ascii="Garamond" w:hAnsi="Garamond"/>
          <w:i/>
          <w:noProof/>
          <w:sz w:val="22"/>
          <w:szCs w:val="22"/>
          <w:lang w:val="en-GB"/>
        </w:rPr>
        <w:t xml:space="preserve"> и </w:t>
      </w:r>
      <w:r w:rsidRPr="007A5856">
        <w:rPr>
          <w:rFonts w:ascii="Garamond" w:hAnsi="Garamond"/>
          <w:i/>
          <w:noProof/>
          <w:sz w:val="22"/>
          <w:szCs w:val="22"/>
          <w:lang w:val="bg-BG"/>
        </w:rPr>
        <w:t>приложете</w:t>
      </w:r>
      <w:r w:rsidRPr="007A5856">
        <w:rPr>
          <w:rFonts w:ascii="Garamond" w:hAnsi="Garamond"/>
          <w:i/>
          <w:noProof/>
          <w:sz w:val="22"/>
          <w:szCs w:val="22"/>
          <w:lang w:val="en-GB"/>
        </w:rPr>
        <w:t xml:space="preserve"> копие от посочения(ите) документ(и) (консолидирани финансови отчети, регулаторни подавания, Договори или други документи, подкрепящи споменатата връзка)</w:t>
      </w:r>
    </w:p>
    <w:p w14:paraId="55AB85D0" w14:textId="20AA85EE" w:rsidR="00497C2F" w:rsidRDefault="00497C2F" w:rsidP="00497C2F">
      <w:pPr>
        <w:jc w:val="both"/>
        <w:rPr>
          <w:rFonts w:ascii="Garamond" w:hAnsi="Garamond"/>
          <w:i/>
          <w:noProof/>
          <w:sz w:val="22"/>
          <w:szCs w:val="22"/>
          <w:lang w:val="en-GB"/>
        </w:rPr>
      </w:pPr>
      <w:r w:rsidRPr="007A5856">
        <w:rPr>
          <w:rFonts w:ascii="Garamond" w:hAnsi="Garamond"/>
          <w:i/>
          <w:noProof/>
          <w:sz w:val="22"/>
          <w:szCs w:val="22"/>
          <w:lang w:val="en-GB"/>
        </w:rPr>
        <w:t>List the titles of the document(s)</w:t>
      </w:r>
      <w:r w:rsidRPr="007A5856">
        <w:rPr>
          <w:rFonts w:ascii="Garamond" w:hAnsi="Garamond"/>
          <w:noProof/>
          <w:sz w:val="22"/>
          <w:szCs w:val="22"/>
          <w:lang w:val="en-GB"/>
        </w:rPr>
        <w:t xml:space="preserve"> </w:t>
      </w:r>
      <w:r w:rsidRPr="007A5856">
        <w:rPr>
          <w:rFonts w:ascii="Garamond" w:hAnsi="Garamond"/>
          <w:i/>
          <w:noProof/>
          <w:sz w:val="22"/>
          <w:szCs w:val="22"/>
          <w:lang w:val="en-GB"/>
        </w:rPr>
        <w:t>stating that the Parent-Child relationship exsist and</w:t>
      </w:r>
      <w:r w:rsidRPr="007A5856">
        <w:rPr>
          <w:rFonts w:ascii="Garamond" w:hAnsi="Garamond"/>
          <w:noProof/>
          <w:sz w:val="22"/>
          <w:szCs w:val="22"/>
          <w:lang w:val="en-GB"/>
        </w:rPr>
        <w:t xml:space="preserve"> e</w:t>
      </w:r>
      <w:r w:rsidRPr="007A5856">
        <w:rPr>
          <w:rFonts w:ascii="Garamond" w:hAnsi="Garamond"/>
          <w:i/>
          <w:noProof/>
          <w:sz w:val="22"/>
          <w:szCs w:val="22"/>
          <w:lang w:val="en-GB"/>
        </w:rPr>
        <w:t>nclose a copy of the said document(s) (consolidated financial statements, regulatory filings, Contracts, or other documents supporting the said relationship).</w:t>
      </w:r>
    </w:p>
    <w:p w14:paraId="48E0C3B1" w14:textId="130AA0A5" w:rsidR="00497C2F" w:rsidRDefault="00497C2F" w:rsidP="00497C2F">
      <w:pPr>
        <w:jc w:val="both"/>
        <w:rPr>
          <w:rFonts w:ascii="Garamond" w:hAnsi="Garamond"/>
          <w:i/>
          <w:noProof/>
          <w:sz w:val="22"/>
          <w:szCs w:val="22"/>
          <w:lang w:val="en-GB"/>
        </w:rPr>
      </w:pPr>
    </w:p>
    <w:p w14:paraId="19C18913" w14:textId="5732F210" w:rsidR="00497C2F" w:rsidRDefault="00497C2F" w:rsidP="00497C2F">
      <w:pPr>
        <w:jc w:val="both"/>
        <w:rPr>
          <w:rFonts w:ascii="Garamond" w:hAnsi="Garamond"/>
          <w:i/>
          <w:noProof/>
          <w:sz w:val="22"/>
          <w:szCs w:val="22"/>
          <w:lang w:val="en-GB"/>
        </w:rPr>
      </w:pPr>
    </w:p>
    <w:p w14:paraId="587D2827" w14:textId="77777777" w:rsidR="00497C2F" w:rsidRPr="007A5856" w:rsidRDefault="00497C2F" w:rsidP="00497C2F">
      <w:pPr>
        <w:jc w:val="both"/>
        <w:rPr>
          <w:rFonts w:ascii="Garamond" w:hAnsi="Garamond"/>
          <w:i/>
          <w:noProof/>
          <w:sz w:val="22"/>
          <w:szCs w:val="22"/>
          <w:lang w:val="en-GB"/>
        </w:rPr>
      </w:pPr>
    </w:p>
    <w:p w14:paraId="30395355" w14:textId="77777777" w:rsidR="00497C2F" w:rsidRPr="007A5856" w:rsidRDefault="00497C2F" w:rsidP="00497C2F">
      <w:pPr>
        <w:jc w:val="both"/>
        <w:rPr>
          <w:rFonts w:ascii="Garamond" w:hAnsi="Garamond"/>
          <w:i/>
          <w:noProof/>
          <w:sz w:val="22"/>
          <w:szCs w:val="22"/>
          <w:lang w:val="en-GB"/>
        </w:rPr>
      </w:pPr>
    </w:p>
    <w:p w14:paraId="791CF070" w14:textId="261FCC72" w:rsidR="00FC2F67" w:rsidRPr="00603FE2" w:rsidRDefault="00C27ABA" w:rsidP="00FC2F67">
      <w:pPr>
        <w:tabs>
          <w:tab w:val="left" w:pos="7609"/>
        </w:tabs>
        <w:autoSpaceDE w:val="0"/>
        <w:autoSpaceDN w:val="0"/>
        <w:adjustRightInd w:val="0"/>
        <w:spacing w:before="120"/>
        <w:rPr>
          <w:rFonts w:ascii="Garamond" w:hAnsi="Garamond"/>
          <w:b/>
          <w:noProof/>
          <w:color w:val="1F4E79" w:themeColor="accent1" w:themeShade="80"/>
          <w:sz w:val="22"/>
          <w:szCs w:val="22"/>
          <w:lang w:val="en-GB"/>
        </w:rPr>
      </w:pPr>
      <w:r w:rsidRPr="00603FE2">
        <w:rPr>
          <w:rFonts w:ascii="Garamond" w:hAnsi="Garamond"/>
          <w:b/>
          <w:noProof/>
          <w:color w:val="1F4E79" w:themeColor="accent1" w:themeShade="80"/>
          <w:sz w:val="22"/>
          <w:szCs w:val="22"/>
          <w:lang w:val="en-GB"/>
        </w:rPr>
        <w:t>___</w:t>
      </w:r>
      <w:r w:rsidR="00FC2F67" w:rsidRPr="00603FE2">
        <w:rPr>
          <w:rFonts w:ascii="Garamond" w:hAnsi="Garamond"/>
          <w:b/>
          <w:noProof/>
          <w:color w:val="1F4E79" w:themeColor="accent1" w:themeShade="80"/>
          <w:sz w:val="22"/>
          <w:szCs w:val="22"/>
          <w:lang w:val="en-GB"/>
        </w:rPr>
        <w:t>_____________________________________________________________________________________</w:t>
      </w:r>
    </w:p>
    <w:p w14:paraId="66B887A4" w14:textId="77777777" w:rsidR="00FC2F67" w:rsidRPr="00603FE2" w:rsidRDefault="00FC2F67" w:rsidP="00FC2F67">
      <w:pPr>
        <w:tabs>
          <w:tab w:val="left" w:pos="7609"/>
        </w:tabs>
        <w:autoSpaceDE w:val="0"/>
        <w:autoSpaceDN w:val="0"/>
        <w:adjustRightInd w:val="0"/>
        <w:jc w:val="both"/>
        <w:rPr>
          <w:rFonts w:ascii="Garamond" w:hAnsi="Garamond"/>
          <w:noProof/>
          <w:color w:val="1F4E79" w:themeColor="accent1" w:themeShade="80"/>
          <w:sz w:val="22"/>
          <w:szCs w:val="22"/>
          <w:u w:val="single"/>
          <w:lang w:val="en-GB"/>
        </w:rPr>
      </w:pPr>
    </w:p>
    <w:p w14:paraId="624EE3F1" w14:textId="3DE7814A" w:rsidR="00497C2F" w:rsidRPr="007A5856" w:rsidRDefault="00FC2F67" w:rsidP="00497C2F">
      <w:pPr>
        <w:tabs>
          <w:tab w:val="left" w:pos="7609"/>
        </w:tabs>
        <w:autoSpaceDE w:val="0"/>
        <w:autoSpaceDN w:val="0"/>
        <w:adjustRightInd w:val="0"/>
        <w:jc w:val="both"/>
        <w:rPr>
          <w:rFonts w:ascii="Garamond" w:hAnsi="Garamond"/>
          <w:b/>
          <w:bCs/>
          <w:iCs/>
          <w:noProof/>
          <w:sz w:val="22"/>
          <w:szCs w:val="22"/>
          <w:lang w:val="en-GB"/>
        </w:rPr>
      </w:pPr>
      <w:r w:rsidRPr="00603FE2">
        <w:rPr>
          <w:rFonts w:ascii="Garamond" w:hAnsi="Garamond"/>
          <w:b/>
          <w:bCs/>
          <w:iCs/>
          <w:noProof/>
          <w:color w:val="1F4E79" w:themeColor="accent1" w:themeShade="80"/>
          <w:sz w:val="22"/>
          <w:szCs w:val="22"/>
          <w:lang w:val="en-GB"/>
        </w:rPr>
        <w:t xml:space="preserve">(b) </w:t>
      </w:r>
      <w:r w:rsidR="00497C2F" w:rsidRPr="007A5856">
        <w:rPr>
          <w:rFonts w:ascii="Garamond" w:hAnsi="Garamond"/>
          <w:b/>
          <w:bCs/>
          <w:iCs/>
          <w:noProof/>
          <w:sz w:val="22"/>
          <w:szCs w:val="22"/>
          <w:lang w:val="bg-BG"/>
        </w:rPr>
        <w:t>посочете причините, препятстмащи предоставянето на данни</w:t>
      </w:r>
      <w:r w:rsidR="00497C2F">
        <w:rPr>
          <w:rFonts w:ascii="Garamond" w:hAnsi="Garamond"/>
          <w:b/>
          <w:bCs/>
          <w:iCs/>
          <w:noProof/>
          <w:sz w:val="22"/>
          <w:szCs w:val="22"/>
          <w:lang w:val="bg-BG"/>
        </w:rPr>
        <w:t xml:space="preserve"> и кратко обяснете</w:t>
      </w:r>
      <w:r w:rsidR="00497C2F" w:rsidRPr="007A5856">
        <w:rPr>
          <w:rFonts w:ascii="Garamond" w:hAnsi="Garamond"/>
          <w:b/>
          <w:bCs/>
          <w:iCs/>
          <w:noProof/>
          <w:sz w:val="22"/>
          <w:szCs w:val="22"/>
          <w:lang w:val="bg-BG"/>
        </w:rPr>
        <w:t xml:space="preserve"> / </w:t>
      </w:r>
      <w:r w:rsidR="00497C2F" w:rsidRPr="007A5856">
        <w:rPr>
          <w:rFonts w:ascii="Garamond" w:hAnsi="Garamond"/>
          <w:b/>
          <w:bCs/>
          <w:iCs/>
          <w:noProof/>
          <w:sz w:val="22"/>
          <w:szCs w:val="22"/>
          <w:lang w:val="en-GB"/>
        </w:rPr>
        <w:t>select an opt-out reason preventing you to disclose said data and briefly explain</w:t>
      </w:r>
    </w:p>
    <w:p w14:paraId="23E5F639" w14:textId="5E9DAEFC" w:rsidR="00FC2F67" w:rsidRPr="00603FE2" w:rsidRDefault="00FC2F67" w:rsidP="00FC2F67">
      <w:pPr>
        <w:tabs>
          <w:tab w:val="left" w:pos="7609"/>
        </w:tabs>
        <w:autoSpaceDE w:val="0"/>
        <w:autoSpaceDN w:val="0"/>
        <w:adjustRightInd w:val="0"/>
        <w:jc w:val="both"/>
        <w:rPr>
          <w:rFonts w:ascii="Garamond" w:hAnsi="Garamond"/>
          <w:i/>
          <w:noProof/>
          <w:color w:val="1F4E79" w:themeColor="accent1" w:themeShade="80"/>
          <w:sz w:val="22"/>
          <w:szCs w:val="22"/>
          <w:lang w:val="en-GB"/>
        </w:rPr>
      </w:pPr>
    </w:p>
    <w:tbl>
      <w:tblPr>
        <w:tblStyle w:val="TableGrid"/>
        <w:tblW w:w="0" w:type="auto"/>
        <w:tblLook w:val="04A0" w:firstRow="1" w:lastRow="0" w:firstColumn="1" w:lastColumn="0" w:noHBand="0" w:noVBand="1"/>
      </w:tblPr>
      <w:tblGrid>
        <w:gridCol w:w="9742"/>
      </w:tblGrid>
      <w:tr w:rsidR="00FC2F67" w:rsidRPr="00603FE2" w14:paraId="1BD4CA19" w14:textId="77777777" w:rsidTr="00C07C54">
        <w:tc>
          <w:tcPr>
            <w:tcW w:w="9742" w:type="dxa"/>
          </w:tcPr>
          <w:p w14:paraId="4823ADF1" w14:textId="2205DB8E" w:rsidR="00FC2F67" w:rsidRPr="00603FE2" w:rsidRDefault="00323E8F" w:rsidP="00C07C54">
            <w:pPr>
              <w:autoSpaceDE w:val="0"/>
              <w:autoSpaceDN w:val="0"/>
              <w:adjustRightInd w:val="0"/>
              <w:ind w:firstLine="22"/>
              <w:jc w:val="both"/>
              <w:rPr>
                <w:rFonts w:ascii="Garamond" w:hAnsi="Garamond"/>
                <w:b/>
                <w:noProof/>
                <w:color w:val="1F4E79" w:themeColor="accent1" w:themeShade="80"/>
                <w:sz w:val="22"/>
                <w:szCs w:val="22"/>
                <w:lang w:val="en-GB"/>
              </w:rPr>
            </w:pPr>
            <w:sdt>
              <w:sdtPr>
                <w:rPr>
                  <w:rFonts w:ascii="Garamond" w:hAnsi="Garamond"/>
                  <w:b/>
                  <w:noProof/>
                  <w:sz w:val="22"/>
                  <w:szCs w:val="22"/>
                  <w:lang w:val="en-GB"/>
                </w:rPr>
                <w:id w:val="1780140933"/>
                <w14:checkbox>
                  <w14:checked w14:val="0"/>
                  <w14:checkedState w14:val="2612" w14:font="MS Gothic"/>
                  <w14:uncheckedState w14:val="2610" w14:font="MS Gothic"/>
                </w14:checkbox>
              </w:sdtPr>
              <w:sdtEndPr/>
              <w:sdtContent>
                <w:r w:rsidR="00C10DEE">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sz w:val="22"/>
                <w:szCs w:val="22"/>
                <w:lang w:val="bg-BG"/>
              </w:rPr>
              <w:t xml:space="preserve">Родителят не е съгласен да притежава </w:t>
            </w:r>
            <w:r w:rsidR="00497C2F" w:rsidRPr="007A5856">
              <w:rPr>
                <w:rFonts w:ascii="Garamond" w:hAnsi="Garamond"/>
                <w:noProof/>
                <w:sz w:val="22"/>
                <w:szCs w:val="22"/>
                <w:lang w:val="en-US"/>
              </w:rPr>
              <w:t xml:space="preserve">LEI </w:t>
            </w:r>
            <w:r w:rsidR="00497C2F" w:rsidRPr="007A5856">
              <w:rPr>
                <w:rFonts w:ascii="Garamond" w:hAnsi="Garamond"/>
                <w:noProof/>
                <w:sz w:val="22"/>
                <w:szCs w:val="22"/>
                <w:lang w:val="bg-BG"/>
              </w:rPr>
              <w:t xml:space="preserve">  / </w:t>
            </w:r>
            <w:r w:rsidR="00497C2F" w:rsidRPr="007A5856">
              <w:rPr>
                <w:rFonts w:ascii="Garamond" w:hAnsi="Garamond"/>
                <w:noProof/>
                <w:sz w:val="22"/>
                <w:szCs w:val="22"/>
                <w:lang w:val="en-GB"/>
              </w:rPr>
              <w:t>The parent does not consent to have an LEI.</w:t>
            </w:r>
          </w:p>
        </w:tc>
      </w:tr>
      <w:tr w:rsidR="00FC2F67" w:rsidRPr="00603FE2" w14:paraId="0D474094" w14:textId="77777777" w:rsidTr="00C07C54">
        <w:tc>
          <w:tcPr>
            <w:tcW w:w="9742" w:type="dxa"/>
          </w:tcPr>
          <w:p w14:paraId="2F57E8E5" w14:textId="5A900062" w:rsidR="00497C2F" w:rsidRPr="007A5856" w:rsidRDefault="00323E8F" w:rsidP="00497C2F">
            <w:pPr>
              <w:ind w:firstLine="22"/>
              <w:jc w:val="both"/>
              <w:rPr>
                <w:rFonts w:ascii="Garamond" w:hAnsi="Garamond"/>
                <w:noProof/>
                <w:sz w:val="22"/>
                <w:szCs w:val="22"/>
                <w:lang w:val="bg-BG"/>
              </w:rPr>
            </w:pPr>
            <w:sdt>
              <w:sdtPr>
                <w:rPr>
                  <w:rFonts w:ascii="Garamond" w:hAnsi="Garamond"/>
                  <w:b/>
                  <w:noProof/>
                  <w:sz w:val="22"/>
                  <w:szCs w:val="22"/>
                  <w:lang w:val="en-GB"/>
                </w:rPr>
                <w:id w:val="105551003"/>
                <w14:checkbox>
                  <w14:checked w14:val="0"/>
                  <w14:checkedState w14:val="2612" w14:font="MS Gothic"/>
                  <w14:uncheckedState w14:val="2610" w14:font="MS Gothic"/>
                </w14:checkbox>
              </w:sdtPr>
              <w:sdtEndPr/>
              <w:sdtContent>
                <w:r w:rsidR="00C10DEE">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sz w:val="22"/>
                <w:szCs w:val="22"/>
                <w:lang w:val="en-GB"/>
              </w:rPr>
              <w:t>Пречките в законовите или подзаконовите разпоредби на дадена юрисдикция възпрепятстват предоставянето или публикуването на тази информация. Това не включва случаи, в които съгласно приложимата правна рамка, разкриваща родителските отношения, биха изисквали съгласието на един от субектите във взаимоотношенията, или и двете, и такова съгласие не би могло да бъде получено</w:t>
            </w:r>
            <w:r w:rsidR="00497C2F" w:rsidRPr="007A5856">
              <w:rPr>
                <w:rFonts w:ascii="Garamond" w:hAnsi="Garamond"/>
                <w:noProof/>
                <w:sz w:val="22"/>
                <w:szCs w:val="22"/>
                <w:lang w:val="bg-BG"/>
              </w:rPr>
              <w:t>.</w:t>
            </w:r>
          </w:p>
          <w:p w14:paraId="4D59E8DD" w14:textId="5A8E5FD9" w:rsidR="00FC2F67" w:rsidRPr="00603FE2" w:rsidRDefault="00497C2F" w:rsidP="00497C2F">
            <w:pPr>
              <w:ind w:firstLine="22"/>
              <w:jc w:val="both"/>
              <w:rPr>
                <w:rFonts w:ascii="Garamond" w:hAnsi="Garamond"/>
                <w:b/>
                <w:noProof/>
                <w:color w:val="1F4E79" w:themeColor="accent1" w:themeShade="80"/>
                <w:sz w:val="22"/>
                <w:szCs w:val="22"/>
                <w:lang w:val="en-GB"/>
              </w:rPr>
            </w:pPr>
            <w:r w:rsidRPr="007A5856">
              <w:rPr>
                <w:rFonts w:ascii="Garamond" w:hAnsi="Garamond"/>
                <w:noProof/>
                <w:sz w:val="22"/>
                <w:szCs w:val="22"/>
                <w:lang w:val="en-GB"/>
              </w:rPr>
              <w:t>Obstacles in the laws or regulations of a jurisdiction prevent providing or publishing this information. This does not include cases where, under the applicable legal framework disclosing the parent relationship would require the consent of one of the entities in the relationship, or both, and such consent could not be obtained.</w:t>
            </w:r>
          </w:p>
        </w:tc>
      </w:tr>
      <w:tr w:rsidR="00FC2F67" w:rsidRPr="00603FE2" w14:paraId="6AA40157" w14:textId="77777777" w:rsidTr="00C07C54">
        <w:tc>
          <w:tcPr>
            <w:tcW w:w="9742" w:type="dxa"/>
          </w:tcPr>
          <w:p w14:paraId="6C90121F" w14:textId="1C472D42" w:rsidR="00497C2F" w:rsidRPr="007A5856" w:rsidRDefault="00323E8F" w:rsidP="00497C2F">
            <w:pPr>
              <w:ind w:firstLine="22"/>
              <w:jc w:val="both"/>
              <w:rPr>
                <w:rFonts w:ascii="Garamond" w:hAnsi="Garamond"/>
                <w:noProof/>
                <w:sz w:val="22"/>
                <w:szCs w:val="22"/>
                <w:lang w:val="en-GB"/>
              </w:rPr>
            </w:pPr>
            <w:sdt>
              <w:sdtPr>
                <w:rPr>
                  <w:rFonts w:ascii="Garamond" w:hAnsi="Garamond"/>
                  <w:b/>
                  <w:noProof/>
                  <w:sz w:val="22"/>
                  <w:szCs w:val="22"/>
                  <w:lang w:val="en-GB"/>
                </w:rPr>
                <w:id w:val="1273671904"/>
                <w14:checkbox>
                  <w14:checked w14:val="0"/>
                  <w14:checkedState w14:val="2612" w14:font="MS Gothic"/>
                  <w14:uncheckedState w14:val="2610" w14:font="MS Gothic"/>
                </w14:checkbox>
              </w:sdtPr>
              <w:sdtEndPr/>
              <w:sdtContent>
                <w:r w:rsidR="00C10DEE">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sz w:val="22"/>
                <w:szCs w:val="22"/>
                <w:lang w:val="en-GB"/>
              </w:rPr>
              <w:t xml:space="preserve">Съгласието на родителя е било необходимо за предоставяне или публикуване на спомената информация съгласно приложимата правна рамка и родителят не е дал съгласие или не е могъл да бъде потърсен </w:t>
            </w:r>
          </w:p>
          <w:p w14:paraId="01851C86" w14:textId="6E1425B9" w:rsidR="00FC2F67" w:rsidRPr="00603FE2" w:rsidRDefault="00497C2F" w:rsidP="00497C2F">
            <w:pPr>
              <w:ind w:firstLine="22"/>
              <w:jc w:val="both"/>
              <w:rPr>
                <w:rFonts w:ascii="Garamond" w:hAnsi="Garamond"/>
                <w:b/>
                <w:i/>
                <w:noProof/>
                <w:color w:val="1F4E79" w:themeColor="accent1" w:themeShade="80"/>
                <w:sz w:val="22"/>
                <w:szCs w:val="22"/>
                <w:lang w:val="en-GB"/>
              </w:rPr>
            </w:pPr>
            <w:r w:rsidRPr="007A5856">
              <w:rPr>
                <w:rFonts w:ascii="Garamond" w:hAnsi="Garamond"/>
                <w:noProof/>
                <w:sz w:val="22"/>
                <w:szCs w:val="22"/>
                <w:lang w:val="en-GB"/>
              </w:rPr>
              <w:t>The consent of the parent was necessary to provide or publish said information under the applicable legal framework and the parent did not consent or could not be contacted.</w:t>
            </w:r>
          </w:p>
        </w:tc>
      </w:tr>
      <w:tr w:rsidR="00FC2F67" w:rsidRPr="00603FE2" w14:paraId="5E11A080" w14:textId="77777777" w:rsidTr="00C07C54">
        <w:tc>
          <w:tcPr>
            <w:tcW w:w="9742" w:type="dxa"/>
          </w:tcPr>
          <w:p w14:paraId="30D45D72" w14:textId="0D1EDF5D" w:rsidR="00FC2F67" w:rsidRPr="00603FE2" w:rsidRDefault="00323E8F" w:rsidP="00C07C54">
            <w:pPr>
              <w:ind w:firstLine="22"/>
              <w:jc w:val="both"/>
              <w:rPr>
                <w:rFonts w:ascii="Garamond" w:hAnsi="Garamond"/>
                <w:b/>
                <w:noProof/>
                <w:color w:val="1F4E79" w:themeColor="accent1" w:themeShade="80"/>
                <w:sz w:val="22"/>
                <w:szCs w:val="22"/>
                <w:lang w:val="en-GB"/>
              </w:rPr>
            </w:pPr>
            <w:sdt>
              <w:sdtPr>
                <w:rPr>
                  <w:rFonts w:ascii="Garamond" w:hAnsi="Garamond"/>
                  <w:b/>
                  <w:noProof/>
                  <w:sz w:val="22"/>
                  <w:szCs w:val="22"/>
                  <w:lang w:val="en-GB"/>
                </w:rPr>
                <w:id w:val="-465426391"/>
                <w14:checkbox>
                  <w14:checked w14:val="0"/>
                  <w14:checkedState w14:val="2612" w14:font="MS Gothic"/>
                  <w14:uncheckedState w14:val="2610" w14:font="MS Gothic"/>
                </w14:checkbox>
              </w:sdtPr>
              <w:sdtEndPr/>
              <w:sdtContent>
                <w:r w:rsidR="00C10DEE">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sz w:val="22"/>
                <w:szCs w:val="22"/>
                <w:lang w:val="en-GB"/>
              </w:rPr>
              <w:t>Обвързващи правни ангажименти (различни от законите или подзаконовите разпоредби на дадена юрисдикция), възпрепятстващи предоставянето или публикуването на тази информация, например статии, уреждащи юридическото лице или договор.Binding legal commitments (other than the laws or regulations of a jurisdiction) preventing providing or publishing this information, e.g. articles governing the legal entity or a contract.</w:t>
            </w:r>
          </w:p>
        </w:tc>
      </w:tr>
      <w:tr w:rsidR="00FC2F67" w:rsidRPr="00603FE2" w14:paraId="77141591" w14:textId="77777777" w:rsidTr="00C07C54">
        <w:tc>
          <w:tcPr>
            <w:tcW w:w="9742" w:type="dxa"/>
          </w:tcPr>
          <w:p w14:paraId="65473048" w14:textId="2076F416" w:rsidR="00FC2F67" w:rsidRPr="00603FE2" w:rsidRDefault="00323E8F" w:rsidP="00C07C54">
            <w:pPr>
              <w:ind w:firstLine="22"/>
              <w:jc w:val="both"/>
              <w:rPr>
                <w:rFonts w:ascii="Garamond" w:hAnsi="Garamond"/>
                <w:i/>
                <w:noProof/>
                <w:color w:val="1F4E79" w:themeColor="accent1" w:themeShade="80"/>
                <w:sz w:val="22"/>
                <w:szCs w:val="22"/>
                <w:lang w:val="en-GB"/>
              </w:rPr>
            </w:pPr>
            <w:sdt>
              <w:sdtPr>
                <w:rPr>
                  <w:rFonts w:ascii="Garamond" w:hAnsi="Garamond"/>
                  <w:b/>
                  <w:noProof/>
                  <w:sz w:val="22"/>
                  <w:szCs w:val="22"/>
                  <w:lang w:val="en-GB"/>
                </w:rPr>
                <w:id w:val="-131251192"/>
                <w14:checkbox>
                  <w14:checked w14:val="0"/>
                  <w14:checkedState w14:val="2612" w14:font="MS Gothic"/>
                  <w14:uncheckedState w14:val="2610" w14:font="MS Gothic"/>
                </w14:checkbox>
              </w:sdtPr>
              <w:sdtEndPr/>
              <w:sdtContent>
                <w:r w:rsidR="00C10DEE">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sz w:val="22"/>
                <w:szCs w:val="22"/>
                <w:lang w:val="en-GB"/>
              </w:rPr>
              <w:t>Разкриването на тази информация би било в ущърб на юридическото лице или съответния родител The disclosure of this information would be detrimental to the legal entity or the relevant parent.</w:t>
            </w:r>
          </w:p>
        </w:tc>
      </w:tr>
      <w:tr w:rsidR="00FC2F67" w:rsidRPr="00603FE2" w14:paraId="196332DF" w14:textId="77777777" w:rsidTr="00C07C54">
        <w:tc>
          <w:tcPr>
            <w:tcW w:w="9742" w:type="dxa"/>
          </w:tcPr>
          <w:p w14:paraId="2BBF536B" w14:textId="3DD47925" w:rsidR="00497C2F" w:rsidRPr="007A5856" w:rsidRDefault="00323E8F" w:rsidP="00497C2F">
            <w:pPr>
              <w:ind w:firstLine="22"/>
              <w:jc w:val="both"/>
              <w:rPr>
                <w:rFonts w:ascii="Garamond" w:hAnsi="Garamond"/>
                <w:noProof/>
                <w:sz w:val="22"/>
                <w:szCs w:val="22"/>
                <w:lang w:val="en-GB"/>
              </w:rPr>
            </w:pPr>
            <w:sdt>
              <w:sdtPr>
                <w:rPr>
                  <w:rFonts w:ascii="Garamond" w:hAnsi="Garamond"/>
                  <w:b/>
                  <w:noProof/>
                  <w:sz w:val="22"/>
                  <w:szCs w:val="22"/>
                  <w:lang w:val="en-GB"/>
                </w:rPr>
                <w:id w:val="730202674"/>
                <w14:checkbox>
                  <w14:checked w14:val="0"/>
                  <w14:checkedState w14:val="2612" w14:font="MS Gothic"/>
                  <w14:uncheckedState w14:val="2610" w14:font="MS Gothic"/>
                </w14:checkbox>
              </w:sdtPr>
              <w:sdtEndPr/>
              <w:sdtContent>
                <w:r w:rsidR="00C10DEE">
                  <w:rPr>
                    <w:rFonts w:ascii="MS Gothic" w:eastAsia="MS Gothic" w:hAnsi="MS Gothic" w:hint="eastAsia"/>
                    <w:b/>
                    <w:noProof/>
                    <w:sz w:val="22"/>
                    <w:szCs w:val="22"/>
                    <w:lang w:val="en-GB"/>
                  </w:rPr>
                  <w:t>☐</w:t>
                </w:r>
              </w:sdtContent>
            </w:sdt>
            <w:r w:rsidR="00FC2F67" w:rsidRPr="00603FE2">
              <w:rPr>
                <w:rFonts w:ascii="Garamond" w:hAnsi="Garamond"/>
                <w:noProof/>
                <w:color w:val="1F4E79" w:themeColor="accent1" w:themeShade="80"/>
                <w:sz w:val="22"/>
                <w:szCs w:val="22"/>
                <w:lang w:val="en-GB"/>
              </w:rPr>
              <w:t xml:space="preserve"> </w:t>
            </w:r>
            <w:r w:rsidR="00497C2F" w:rsidRPr="007A5856">
              <w:rPr>
                <w:rFonts w:ascii="Garamond" w:hAnsi="Garamond"/>
                <w:noProof/>
                <w:sz w:val="22"/>
                <w:szCs w:val="22"/>
                <w:lang w:val="en-GB"/>
              </w:rPr>
              <w:t xml:space="preserve">Не е изключена вреда за юридическото лице или съответния родител в случай на разкриване на тази информация </w:t>
            </w:r>
          </w:p>
          <w:p w14:paraId="588C4C97" w14:textId="65EFF64D" w:rsidR="00FC2F67" w:rsidRPr="00603FE2" w:rsidRDefault="00497C2F" w:rsidP="00497C2F">
            <w:pPr>
              <w:ind w:firstLine="22"/>
              <w:jc w:val="both"/>
              <w:rPr>
                <w:rFonts w:ascii="Garamond" w:hAnsi="Garamond"/>
                <w:noProof/>
                <w:color w:val="1F4E79" w:themeColor="accent1" w:themeShade="80"/>
                <w:sz w:val="22"/>
                <w:szCs w:val="22"/>
                <w:lang w:val="en-GB"/>
              </w:rPr>
            </w:pPr>
            <w:r w:rsidRPr="007A5856">
              <w:rPr>
                <w:rFonts w:ascii="Garamond" w:hAnsi="Garamond"/>
                <w:noProof/>
                <w:sz w:val="22"/>
                <w:szCs w:val="22"/>
                <w:lang w:val="en-GB"/>
              </w:rPr>
              <w:t>Detriment to the legal entity or the relevant parent is not excluded in case of disclosure of this information.</w:t>
            </w:r>
          </w:p>
        </w:tc>
      </w:tr>
    </w:tbl>
    <w:p w14:paraId="151B1CE5" w14:textId="77777777" w:rsidR="00824125" w:rsidRPr="00603FE2" w:rsidRDefault="00824125" w:rsidP="00FC2F67">
      <w:pPr>
        <w:tabs>
          <w:tab w:val="left" w:pos="7609"/>
        </w:tabs>
        <w:autoSpaceDE w:val="0"/>
        <w:autoSpaceDN w:val="0"/>
        <w:adjustRightInd w:val="0"/>
        <w:spacing w:before="120"/>
        <w:jc w:val="both"/>
        <w:rPr>
          <w:rFonts w:ascii="Garamond" w:hAnsi="Garamond"/>
          <w:b/>
          <w:noProof/>
          <w:color w:val="1F4E79" w:themeColor="accent1" w:themeShade="80"/>
          <w:sz w:val="22"/>
          <w:szCs w:val="22"/>
          <w:lang w:val="en-GB"/>
        </w:rPr>
      </w:pPr>
    </w:p>
    <w:p w14:paraId="6F06A0A3" w14:textId="77777777" w:rsidR="00497C2F" w:rsidRDefault="00A21606" w:rsidP="00497C2F">
      <w:pPr>
        <w:spacing w:after="160" w:line="259" w:lineRule="auto"/>
        <w:rPr>
          <w:lang w:val="bg-BG"/>
        </w:rPr>
      </w:pPr>
      <w:r w:rsidRPr="00603FE2">
        <w:rPr>
          <w:rFonts w:ascii="Garamond" w:hAnsi="Garamond"/>
          <w:b/>
          <w:noProof/>
          <w:color w:val="1F4E79" w:themeColor="accent1" w:themeShade="80"/>
          <w:sz w:val="22"/>
          <w:szCs w:val="22"/>
          <w:lang w:val="en-GB"/>
        </w:rPr>
        <w:t>5.</w:t>
      </w:r>
      <w:r w:rsidR="00630F94" w:rsidRPr="00603FE2">
        <w:rPr>
          <w:lang w:val="en-GB"/>
        </w:rPr>
        <w:t xml:space="preserve"> </w:t>
      </w:r>
      <w:r w:rsidR="00497C2F">
        <w:rPr>
          <w:lang w:val="bg-BG"/>
        </w:rPr>
        <w:t>ИНФОРМАЦИЯ ЗА УПРАВЛЯВАЩОТО ДРУЖЕСТВО</w:t>
      </w:r>
    </w:p>
    <w:p w14:paraId="6C4D797C" w14:textId="77777777" w:rsidR="00497C2F" w:rsidRPr="007A5856" w:rsidRDefault="00497C2F" w:rsidP="00497C2F">
      <w:pPr>
        <w:spacing w:after="160" w:line="259" w:lineRule="auto"/>
        <w:rPr>
          <w:rFonts w:ascii="Garamond" w:hAnsi="Garamond"/>
          <w:b/>
          <w:noProof/>
          <w:sz w:val="22"/>
          <w:szCs w:val="22"/>
          <w:lang w:val="en-GB"/>
        </w:rPr>
      </w:pPr>
      <w:r w:rsidRPr="007A5856">
        <w:rPr>
          <w:rFonts w:ascii="Garamond" w:hAnsi="Garamond"/>
          <w:b/>
          <w:noProof/>
          <w:sz w:val="22"/>
          <w:szCs w:val="22"/>
          <w:lang w:val="en-GB"/>
        </w:rPr>
        <w:t>FUND MANAGING ENTITY INFORMATION</w:t>
      </w:r>
    </w:p>
    <w:p w14:paraId="05677893" w14:textId="498B43A2" w:rsidR="00497C2F" w:rsidRPr="007A5856" w:rsidRDefault="00497C2F" w:rsidP="00DF51A5">
      <w:pPr>
        <w:spacing w:after="160" w:line="259" w:lineRule="auto"/>
        <w:rPr>
          <w:rFonts w:ascii="Garamond" w:hAnsi="Garamond"/>
          <w:bCs/>
          <w:noProof/>
          <w:sz w:val="22"/>
          <w:szCs w:val="22"/>
          <w:lang w:val="en-GB"/>
        </w:rPr>
      </w:pPr>
      <w:r w:rsidRPr="007A5856">
        <w:rPr>
          <w:rFonts w:ascii="Garamond" w:hAnsi="Garamond"/>
          <w:bCs/>
          <w:noProof/>
          <w:sz w:val="22"/>
          <w:szCs w:val="22"/>
          <w:lang w:val="bg-BG"/>
        </w:rPr>
        <w:t>ЮЛ</w:t>
      </w:r>
      <w:r w:rsidRPr="007A5856">
        <w:rPr>
          <w:rFonts w:ascii="Garamond" w:hAnsi="Garamond"/>
          <w:bCs/>
          <w:noProof/>
          <w:sz w:val="22"/>
          <w:szCs w:val="22"/>
          <w:lang w:val="en-GB"/>
        </w:rPr>
        <w:t>, което е основ</w:t>
      </w:r>
      <w:r w:rsidRPr="007A5856">
        <w:rPr>
          <w:rFonts w:ascii="Garamond" w:hAnsi="Garamond"/>
          <w:bCs/>
          <w:noProof/>
          <w:sz w:val="22"/>
          <w:szCs w:val="22"/>
          <w:lang w:val="bg-BG"/>
        </w:rPr>
        <w:t>ен</w:t>
      </w:r>
      <w:r w:rsidRPr="007A5856">
        <w:rPr>
          <w:rFonts w:ascii="Garamond" w:hAnsi="Garamond"/>
          <w:bCs/>
          <w:noProof/>
          <w:sz w:val="22"/>
          <w:szCs w:val="22"/>
          <w:lang w:val="en-GB"/>
        </w:rPr>
        <w:t xml:space="preserve"> управляващ субект на фонд</w:t>
      </w:r>
      <w:r w:rsidRPr="007A5856">
        <w:rPr>
          <w:rFonts w:ascii="Garamond" w:hAnsi="Garamond"/>
          <w:bCs/>
          <w:noProof/>
          <w:sz w:val="22"/>
          <w:szCs w:val="22"/>
          <w:lang w:val="bg-BG"/>
        </w:rPr>
        <w:t>а</w:t>
      </w:r>
      <w:r w:rsidRPr="007A5856">
        <w:rPr>
          <w:rFonts w:ascii="Garamond" w:hAnsi="Garamond"/>
          <w:bCs/>
          <w:noProof/>
          <w:sz w:val="22"/>
          <w:szCs w:val="22"/>
          <w:lang w:val="en-GB"/>
        </w:rPr>
        <w:t xml:space="preserve">, носи юридическа отговорност за </w:t>
      </w:r>
      <w:r w:rsidRPr="007A5856">
        <w:rPr>
          <w:rFonts w:ascii="Garamond" w:hAnsi="Garamond"/>
          <w:bCs/>
          <w:noProof/>
          <w:sz w:val="22"/>
          <w:szCs w:val="22"/>
          <w:lang w:val="bg-BG"/>
        </w:rPr>
        <w:t>операциите</w:t>
      </w:r>
      <w:r w:rsidRPr="007A5856">
        <w:rPr>
          <w:rFonts w:ascii="Garamond" w:hAnsi="Garamond"/>
          <w:bCs/>
          <w:noProof/>
          <w:sz w:val="22"/>
          <w:szCs w:val="22"/>
          <w:lang w:val="en-GB"/>
        </w:rPr>
        <w:t xml:space="preserve"> и функционирането на фонда. </w:t>
      </w:r>
      <w:r w:rsidRPr="007A5856">
        <w:rPr>
          <w:rFonts w:ascii="Garamond" w:hAnsi="Garamond"/>
          <w:bCs/>
          <w:noProof/>
          <w:sz w:val="22"/>
          <w:szCs w:val="22"/>
          <w:lang w:val="bg-BG"/>
        </w:rPr>
        <w:t>Това включва</w:t>
      </w:r>
      <w:r w:rsidRPr="007A5856">
        <w:rPr>
          <w:rFonts w:ascii="Garamond" w:hAnsi="Garamond"/>
          <w:bCs/>
          <w:noProof/>
          <w:sz w:val="22"/>
          <w:szCs w:val="22"/>
          <w:lang w:val="en-GB"/>
        </w:rPr>
        <w:t xml:space="preserve"> ежедневното управление на инвестициите и управлението на риск</w:t>
      </w:r>
      <w:r w:rsidRPr="007A5856">
        <w:rPr>
          <w:rFonts w:ascii="Garamond" w:hAnsi="Garamond"/>
          <w:bCs/>
          <w:noProof/>
          <w:sz w:val="22"/>
          <w:szCs w:val="22"/>
          <w:lang w:val="bg-BG"/>
        </w:rPr>
        <w:t>а</w:t>
      </w:r>
      <w:r w:rsidRPr="007A5856">
        <w:rPr>
          <w:rFonts w:ascii="Garamond" w:hAnsi="Garamond"/>
          <w:bCs/>
          <w:noProof/>
          <w:sz w:val="22"/>
          <w:szCs w:val="22"/>
          <w:lang w:val="en-GB"/>
        </w:rPr>
        <w:t xml:space="preserve"> на фонд</w:t>
      </w:r>
      <w:r w:rsidRPr="007A5856">
        <w:rPr>
          <w:rFonts w:ascii="Garamond" w:hAnsi="Garamond"/>
          <w:bCs/>
          <w:noProof/>
          <w:sz w:val="22"/>
          <w:szCs w:val="22"/>
          <w:lang w:val="bg-BG"/>
        </w:rPr>
        <w:t>а</w:t>
      </w:r>
      <w:r w:rsidRPr="007A5856">
        <w:rPr>
          <w:rFonts w:ascii="Garamond" w:hAnsi="Garamond"/>
          <w:bCs/>
          <w:noProof/>
          <w:sz w:val="22"/>
          <w:szCs w:val="22"/>
          <w:lang w:val="en-GB"/>
        </w:rPr>
        <w:t xml:space="preserve">, или назначаването на други лица за тази цел. В последния случай субектът, на който тези функции може да са делегирани, не се счита за </w:t>
      </w:r>
      <w:r>
        <w:rPr>
          <w:rFonts w:ascii="Garamond" w:hAnsi="Garamond"/>
          <w:bCs/>
          <w:noProof/>
          <w:sz w:val="22"/>
          <w:szCs w:val="22"/>
          <w:lang w:val="bg-BG"/>
        </w:rPr>
        <w:t>управляващо дружество</w:t>
      </w:r>
      <w:r w:rsidRPr="007A5856">
        <w:rPr>
          <w:rFonts w:ascii="Garamond" w:hAnsi="Garamond"/>
          <w:bCs/>
          <w:noProof/>
          <w:sz w:val="22"/>
          <w:szCs w:val="22"/>
          <w:lang w:val="en-GB"/>
        </w:rPr>
        <w:t>.</w:t>
      </w:r>
    </w:p>
    <w:p w14:paraId="6D896336" w14:textId="77777777" w:rsidR="00497C2F" w:rsidRPr="00CD2F88" w:rsidRDefault="00497C2F" w:rsidP="00497C2F">
      <w:pPr>
        <w:spacing w:after="160" w:line="259" w:lineRule="auto"/>
        <w:rPr>
          <w:rFonts w:ascii="Garamond" w:hAnsi="Garamond"/>
          <w:bCs/>
          <w:noProof/>
          <w:color w:val="1F4E79" w:themeColor="accent1" w:themeShade="80"/>
          <w:sz w:val="22"/>
          <w:szCs w:val="22"/>
          <w:lang w:val="en-GB"/>
        </w:rPr>
      </w:pPr>
      <w:r w:rsidRPr="007A5856">
        <w:rPr>
          <w:rFonts w:ascii="Garamond" w:hAnsi="Garamond"/>
          <w:bCs/>
          <w:noProof/>
          <w:sz w:val="22"/>
          <w:szCs w:val="22"/>
          <w:lang w:val="en-GB"/>
        </w:rPr>
        <w:t>A Legal Entity that is considered as the main management entity of a fund when it is legally responsible for the constitution and operation of the fund. Such responsibility will include the day-to-day management of a fund's investments and management of a fund’s risks, or the appointment of others for that purpose. In the latter case, the entity to which these functions may have been delegated is not considered to be a Fund Management Entity</w:t>
      </w:r>
      <w:r w:rsidRPr="00CD2F88">
        <w:rPr>
          <w:rFonts w:ascii="Garamond" w:hAnsi="Garamond"/>
          <w:bCs/>
          <w:noProof/>
          <w:color w:val="1F4E79" w:themeColor="accent1" w:themeShade="80"/>
          <w:sz w:val="22"/>
          <w:szCs w:val="22"/>
          <w:lang w:val="en-GB"/>
        </w:rPr>
        <w:t>.</w:t>
      </w:r>
    </w:p>
    <w:tbl>
      <w:tblPr>
        <w:tblStyle w:val="GridTable6Colorful-Accent1"/>
        <w:tblW w:w="0" w:type="auto"/>
        <w:tblLook w:val="04A0" w:firstRow="1" w:lastRow="0" w:firstColumn="1" w:lastColumn="0" w:noHBand="0" w:noVBand="1"/>
      </w:tblPr>
      <w:tblGrid>
        <w:gridCol w:w="4871"/>
        <w:gridCol w:w="4871"/>
      </w:tblGrid>
      <w:tr w:rsidR="00F27765" w:rsidRPr="00603FE2" w14:paraId="39C49858" w14:textId="77777777" w:rsidTr="009E5A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0AE2F1B2" w14:textId="77777777" w:rsidR="00F27765" w:rsidRPr="00603FE2" w:rsidRDefault="00F27765" w:rsidP="009E5AA0">
            <w:pPr>
              <w:tabs>
                <w:tab w:val="left" w:pos="7609"/>
              </w:tabs>
              <w:autoSpaceDE w:val="0"/>
              <w:autoSpaceDN w:val="0"/>
              <w:adjustRightInd w:val="0"/>
              <w:jc w:val="both"/>
              <w:rPr>
                <w:rFonts w:ascii="Garamond" w:hAnsi="Garamond"/>
                <w:noProof/>
                <w:color w:val="1F4E79" w:themeColor="accent1" w:themeShade="80"/>
                <w:sz w:val="22"/>
                <w:szCs w:val="22"/>
                <w:lang w:val="en-GB"/>
              </w:rPr>
            </w:pPr>
            <w:r w:rsidRPr="00603FE2">
              <w:rPr>
                <w:rFonts w:ascii="Garamond" w:hAnsi="Garamond"/>
                <w:noProof/>
                <w:color w:val="1F4E79" w:themeColor="accent1" w:themeShade="80"/>
                <w:sz w:val="22"/>
                <w:szCs w:val="22"/>
                <w:lang w:val="en-GB"/>
              </w:rPr>
              <w:t>LEI:</w:t>
            </w:r>
          </w:p>
        </w:tc>
        <w:tc>
          <w:tcPr>
            <w:tcW w:w="4871" w:type="dxa"/>
          </w:tcPr>
          <w:p w14:paraId="3F5EFAB4" w14:textId="77777777" w:rsidR="00F27765" w:rsidRPr="00C10DEE" w:rsidRDefault="00F27765" w:rsidP="009E5AA0">
            <w:pPr>
              <w:tabs>
                <w:tab w:val="left" w:pos="7609"/>
              </w:tabs>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Garamond" w:hAnsi="Garamond"/>
                <w:noProof/>
                <w:color w:val="000000" w:themeColor="text1"/>
                <w:sz w:val="22"/>
                <w:szCs w:val="22"/>
                <w:lang w:val="en-GB"/>
              </w:rPr>
            </w:pPr>
          </w:p>
        </w:tc>
      </w:tr>
      <w:tr w:rsidR="00F27765" w:rsidRPr="00603FE2" w14:paraId="5475AAE0" w14:textId="77777777" w:rsidTr="009E5A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46153059" w14:textId="182FC1E3" w:rsidR="00F27765" w:rsidRPr="00603FE2" w:rsidRDefault="00084B98" w:rsidP="009E5AA0">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 xml:space="preserve">Фирма / </w:t>
            </w:r>
            <w:r w:rsidRPr="007A5856">
              <w:rPr>
                <w:rFonts w:ascii="Garamond" w:hAnsi="Garamond"/>
                <w:noProof/>
                <w:color w:val="auto"/>
                <w:sz w:val="22"/>
                <w:szCs w:val="22"/>
                <w:lang w:val="en-GB"/>
              </w:rPr>
              <w:t>Legal Name:</w:t>
            </w:r>
          </w:p>
        </w:tc>
        <w:tc>
          <w:tcPr>
            <w:tcW w:w="4871" w:type="dxa"/>
          </w:tcPr>
          <w:p w14:paraId="35ECB201" w14:textId="77777777" w:rsidR="00F27765" w:rsidRPr="00C10DEE" w:rsidRDefault="00F27765" w:rsidP="009E5AA0">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27765" w:rsidRPr="00603FE2" w14:paraId="3FFD0071" w14:textId="77777777" w:rsidTr="009E5AA0">
        <w:tc>
          <w:tcPr>
            <w:cnfStyle w:val="001000000000" w:firstRow="0" w:lastRow="0" w:firstColumn="1" w:lastColumn="0" w:oddVBand="0" w:evenVBand="0" w:oddHBand="0" w:evenHBand="0" w:firstRowFirstColumn="0" w:firstRowLastColumn="0" w:lastRowFirstColumn="0" w:lastRowLastColumn="0"/>
            <w:tcW w:w="4871" w:type="dxa"/>
          </w:tcPr>
          <w:p w14:paraId="41293D66" w14:textId="57B75DA4" w:rsidR="00F27765" w:rsidRPr="00603FE2" w:rsidRDefault="00084B98" w:rsidP="009E5AA0">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 xml:space="preserve">Адрес по регистрация / </w:t>
            </w:r>
            <w:r w:rsidRPr="007A5856">
              <w:rPr>
                <w:rFonts w:ascii="Garamond" w:hAnsi="Garamond"/>
                <w:noProof/>
                <w:color w:val="auto"/>
                <w:sz w:val="22"/>
                <w:szCs w:val="22"/>
                <w:lang w:val="en-GB"/>
              </w:rPr>
              <w:t>Legal Address:</w:t>
            </w:r>
          </w:p>
        </w:tc>
        <w:tc>
          <w:tcPr>
            <w:tcW w:w="4871" w:type="dxa"/>
          </w:tcPr>
          <w:p w14:paraId="66254CB7" w14:textId="77777777" w:rsidR="00F27765" w:rsidRPr="00C10DEE" w:rsidRDefault="00F27765" w:rsidP="009E5AA0">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F27765" w:rsidRPr="00603FE2" w14:paraId="3659A8B7" w14:textId="77777777" w:rsidTr="009E5A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6806C178" w14:textId="11A0523A" w:rsidR="00F27765" w:rsidRPr="00603FE2" w:rsidRDefault="00084B98" w:rsidP="009E5AA0">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 xml:space="preserve">Адрес управление / </w:t>
            </w:r>
            <w:r w:rsidRPr="007A5856">
              <w:rPr>
                <w:rFonts w:ascii="Garamond" w:hAnsi="Garamond"/>
                <w:noProof/>
                <w:color w:val="auto"/>
                <w:sz w:val="22"/>
                <w:szCs w:val="22"/>
                <w:lang w:val="en-GB"/>
              </w:rPr>
              <w:t>Headquarters Address:</w:t>
            </w:r>
          </w:p>
        </w:tc>
        <w:tc>
          <w:tcPr>
            <w:tcW w:w="4871" w:type="dxa"/>
          </w:tcPr>
          <w:p w14:paraId="6639114D" w14:textId="77777777" w:rsidR="00F27765" w:rsidRPr="00C10DEE" w:rsidRDefault="00F27765" w:rsidP="009E5AA0">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27765" w:rsidRPr="00603FE2" w14:paraId="16978059" w14:textId="77777777" w:rsidTr="009E5AA0">
        <w:tc>
          <w:tcPr>
            <w:cnfStyle w:val="001000000000" w:firstRow="0" w:lastRow="0" w:firstColumn="1" w:lastColumn="0" w:oddVBand="0" w:evenVBand="0" w:oddHBand="0" w:evenHBand="0" w:firstRowFirstColumn="0" w:firstRowLastColumn="0" w:lastRowFirstColumn="0" w:lastRowLastColumn="0"/>
            <w:tcW w:w="4871" w:type="dxa"/>
          </w:tcPr>
          <w:p w14:paraId="28AA43FB" w14:textId="678071C6" w:rsidR="00F27765" w:rsidRPr="00603FE2" w:rsidRDefault="00084B98" w:rsidP="009E5AA0">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ЕИК-БУЛСТАТ/</w:t>
            </w:r>
            <w:r w:rsidRPr="007A5856">
              <w:rPr>
                <w:rFonts w:ascii="Garamond" w:hAnsi="Garamond"/>
                <w:noProof/>
                <w:color w:val="auto"/>
                <w:sz w:val="22"/>
                <w:szCs w:val="22"/>
                <w:lang w:val="en-GB"/>
              </w:rPr>
              <w:t>Business Register Number:</w:t>
            </w:r>
          </w:p>
        </w:tc>
        <w:tc>
          <w:tcPr>
            <w:tcW w:w="4871" w:type="dxa"/>
          </w:tcPr>
          <w:p w14:paraId="26FEC34F" w14:textId="77777777" w:rsidR="00F27765" w:rsidRPr="00C10DEE" w:rsidRDefault="00F27765" w:rsidP="009E5AA0">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F27765" w:rsidRPr="00603FE2" w14:paraId="1B269DD5" w14:textId="77777777" w:rsidTr="009E5A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4D239738" w14:textId="1DD9D914" w:rsidR="00F27765" w:rsidRPr="00603FE2" w:rsidRDefault="00084B98" w:rsidP="009E5AA0">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Регистър, страна /</w:t>
            </w:r>
            <w:r w:rsidRPr="007A5856">
              <w:rPr>
                <w:rFonts w:ascii="Garamond" w:hAnsi="Garamond"/>
                <w:noProof/>
                <w:color w:val="auto"/>
                <w:sz w:val="22"/>
                <w:szCs w:val="22"/>
                <w:lang w:val="en-GB"/>
              </w:rPr>
              <w:t>Business Register Data (Name and Country):</w:t>
            </w:r>
          </w:p>
        </w:tc>
        <w:tc>
          <w:tcPr>
            <w:tcW w:w="4871" w:type="dxa"/>
          </w:tcPr>
          <w:p w14:paraId="696D24B8" w14:textId="77777777" w:rsidR="00F27765" w:rsidRPr="00C10DEE" w:rsidRDefault="00F27765" w:rsidP="009E5AA0">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F27765" w:rsidRPr="00603FE2" w14:paraId="39A955E5" w14:textId="77777777" w:rsidTr="009E5AA0">
        <w:tc>
          <w:tcPr>
            <w:cnfStyle w:val="001000000000" w:firstRow="0" w:lastRow="0" w:firstColumn="1" w:lastColumn="0" w:oddVBand="0" w:evenVBand="0" w:oddHBand="0" w:evenHBand="0" w:firstRowFirstColumn="0" w:firstRowLastColumn="0" w:lastRowFirstColumn="0" w:lastRowLastColumn="0"/>
            <w:tcW w:w="4871" w:type="dxa"/>
          </w:tcPr>
          <w:p w14:paraId="3381B8F0" w14:textId="69A9D861" w:rsidR="00F27765" w:rsidRPr="00603FE2" w:rsidRDefault="00084B98" w:rsidP="009E5AA0">
            <w:pPr>
              <w:tabs>
                <w:tab w:val="left" w:pos="7609"/>
              </w:tabs>
              <w:autoSpaceDE w:val="0"/>
              <w:autoSpaceDN w:val="0"/>
              <w:adjustRightInd w:val="0"/>
              <w:jc w:val="both"/>
              <w:rPr>
                <w:rFonts w:ascii="Garamond" w:hAnsi="Garamond"/>
                <w:noProof/>
                <w:color w:val="1F4E79" w:themeColor="accent1" w:themeShade="80"/>
                <w:sz w:val="22"/>
                <w:szCs w:val="22"/>
                <w:lang w:val="en-GB"/>
              </w:rPr>
            </w:pPr>
            <w:r w:rsidRPr="007A5856">
              <w:rPr>
                <w:rFonts w:ascii="Garamond" w:hAnsi="Garamond"/>
                <w:noProof/>
                <w:color w:val="auto"/>
                <w:sz w:val="22"/>
                <w:szCs w:val="22"/>
                <w:lang w:val="bg-BG"/>
              </w:rPr>
              <w:t>Начало на отношенията /</w:t>
            </w:r>
            <w:r w:rsidRPr="007A5856">
              <w:rPr>
                <w:rFonts w:ascii="Garamond" w:hAnsi="Garamond"/>
                <w:noProof/>
                <w:color w:val="auto"/>
                <w:sz w:val="22"/>
                <w:szCs w:val="22"/>
                <w:lang w:val="en-GB"/>
              </w:rPr>
              <w:t>Relationship period (start date):</w:t>
            </w:r>
          </w:p>
        </w:tc>
        <w:tc>
          <w:tcPr>
            <w:tcW w:w="4871" w:type="dxa"/>
          </w:tcPr>
          <w:p w14:paraId="12A0B0BF" w14:textId="77777777" w:rsidR="00F27765" w:rsidRPr="00C10DEE" w:rsidRDefault="00F27765" w:rsidP="009E5AA0">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bl>
    <w:p w14:paraId="7BDDE5A5" w14:textId="3051091C" w:rsidR="00630F94" w:rsidRPr="00603FE2" w:rsidRDefault="00630F94" w:rsidP="00924D56">
      <w:pPr>
        <w:spacing w:after="160" w:line="259" w:lineRule="auto"/>
        <w:rPr>
          <w:rFonts w:ascii="Garamond" w:hAnsi="Garamond"/>
          <w:b/>
          <w:noProof/>
          <w:color w:val="1F4E79" w:themeColor="accent1" w:themeShade="80"/>
          <w:sz w:val="22"/>
          <w:szCs w:val="22"/>
          <w:lang w:val="en-GB"/>
        </w:rPr>
      </w:pPr>
    </w:p>
    <w:p w14:paraId="757A13FB" w14:textId="33EEB2BC" w:rsidR="00084B98" w:rsidRPr="007A5856" w:rsidRDefault="00F27765" w:rsidP="00084B98">
      <w:pPr>
        <w:spacing w:after="160" w:line="259" w:lineRule="auto"/>
        <w:rPr>
          <w:rFonts w:ascii="Garamond" w:hAnsi="Garamond"/>
          <w:b/>
          <w:noProof/>
          <w:sz w:val="22"/>
          <w:szCs w:val="22"/>
          <w:lang w:val="en-GB"/>
        </w:rPr>
      </w:pPr>
      <w:r w:rsidRPr="00603FE2">
        <w:rPr>
          <w:rFonts w:ascii="Garamond" w:hAnsi="Garamond"/>
          <w:b/>
          <w:noProof/>
          <w:color w:val="1F4E79" w:themeColor="accent1" w:themeShade="80"/>
          <w:sz w:val="22"/>
          <w:szCs w:val="22"/>
          <w:lang w:val="en-GB"/>
        </w:rPr>
        <w:t xml:space="preserve">6. </w:t>
      </w:r>
      <w:r w:rsidR="00084B98" w:rsidRPr="007A5856">
        <w:rPr>
          <w:rFonts w:ascii="Garamond" w:hAnsi="Garamond"/>
          <w:b/>
          <w:noProof/>
          <w:sz w:val="22"/>
          <w:szCs w:val="22"/>
          <w:lang w:val="bg-BG"/>
        </w:rPr>
        <w:t>ИНФОРМАЦИЯ ЗА ВИДА НА ФОНДА</w:t>
      </w:r>
      <w:r w:rsidR="00084B98">
        <w:rPr>
          <w:rFonts w:ascii="Garamond" w:hAnsi="Garamond"/>
          <w:b/>
          <w:noProof/>
          <w:sz w:val="22"/>
          <w:szCs w:val="22"/>
          <w:lang w:val="bg-BG"/>
        </w:rPr>
        <w:t xml:space="preserve"> / </w:t>
      </w:r>
      <w:r w:rsidR="00084B98" w:rsidRPr="007A5856">
        <w:rPr>
          <w:rFonts w:ascii="Garamond" w:hAnsi="Garamond"/>
          <w:b/>
          <w:noProof/>
          <w:sz w:val="22"/>
          <w:szCs w:val="22"/>
          <w:lang w:val="en-GB"/>
        </w:rPr>
        <w:t>FUND TYPE INFORMATION</w:t>
      </w:r>
    </w:p>
    <w:p w14:paraId="2FD745A0" w14:textId="7ACDAC43" w:rsidR="00F27765" w:rsidRPr="00603FE2" w:rsidRDefault="00F27765" w:rsidP="00924D56">
      <w:pPr>
        <w:spacing w:after="160" w:line="259" w:lineRule="auto"/>
        <w:rPr>
          <w:rFonts w:ascii="Garamond" w:hAnsi="Garamond"/>
          <w:b/>
          <w:noProof/>
          <w:color w:val="1F4E79" w:themeColor="accent1" w:themeShade="80"/>
          <w:sz w:val="22"/>
          <w:szCs w:val="22"/>
          <w:lang w:val="en-GB"/>
        </w:rPr>
      </w:pPr>
    </w:p>
    <w:p w14:paraId="4F5727C3" w14:textId="77777777" w:rsidR="00084B98" w:rsidRPr="007A5856" w:rsidRDefault="00084B98" w:rsidP="00084B98">
      <w:pPr>
        <w:spacing w:after="160" w:line="259" w:lineRule="auto"/>
        <w:rPr>
          <w:rFonts w:ascii="Garamond" w:hAnsi="Garamond"/>
          <w:bCs/>
          <w:noProof/>
          <w:sz w:val="22"/>
          <w:szCs w:val="22"/>
          <w:lang w:val="en-GB"/>
        </w:rPr>
      </w:pPr>
      <w:r w:rsidRPr="007A5856">
        <w:rPr>
          <w:rFonts w:ascii="Garamond" w:hAnsi="Garamond"/>
          <w:bCs/>
          <w:noProof/>
          <w:sz w:val="22"/>
          <w:szCs w:val="22"/>
          <w:lang w:val="en-GB"/>
        </w:rPr>
        <w:t xml:space="preserve">Ако фондът </w:t>
      </w:r>
      <w:r w:rsidRPr="007A5856">
        <w:rPr>
          <w:rFonts w:ascii="Garamond" w:hAnsi="Garamond"/>
          <w:bCs/>
          <w:noProof/>
          <w:sz w:val="22"/>
          <w:szCs w:val="22"/>
          <w:lang w:val="bg-BG"/>
        </w:rPr>
        <w:t xml:space="preserve">отговаря на посочените </w:t>
      </w:r>
      <w:r w:rsidRPr="007A5856">
        <w:rPr>
          <w:rFonts w:ascii="Garamond" w:hAnsi="Garamond"/>
          <w:bCs/>
          <w:noProof/>
          <w:sz w:val="22"/>
          <w:szCs w:val="22"/>
          <w:lang w:val="en-GB"/>
        </w:rPr>
        <w:t xml:space="preserve"> по-долу </w:t>
      </w:r>
      <w:r w:rsidRPr="007A5856">
        <w:rPr>
          <w:rFonts w:ascii="Garamond" w:hAnsi="Garamond"/>
          <w:bCs/>
          <w:noProof/>
          <w:sz w:val="22"/>
          <w:szCs w:val="22"/>
          <w:lang w:val="bg-BG"/>
        </w:rPr>
        <w:t>видове</w:t>
      </w:r>
      <w:r w:rsidRPr="007A5856">
        <w:rPr>
          <w:rFonts w:ascii="Garamond" w:hAnsi="Garamond"/>
          <w:bCs/>
          <w:noProof/>
          <w:sz w:val="22"/>
          <w:szCs w:val="22"/>
          <w:lang w:val="en-GB"/>
        </w:rPr>
        <w:t xml:space="preserve">, моля попълнете необходимата информация. (Ако не </w:t>
      </w:r>
      <w:r w:rsidRPr="007A5856">
        <w:rPr>
          <w:rFonts w:ascii="Garamond" w:hAnsi="Garamond"/>
          <w:bCs/>
          <w:noProof/>
          <w:sz w:val="22"/>
          <w:szCs w:val="22"/>
          <w:lang w:val="bg-BG"/>
        </w:rPr>
        <w:t>отговаря на съответния вид</w:t>
      </w:r>
      <w:r w:rsidRPr="007A5856">
        <w:rPr>
          <w:rFonts w:ascii="Garamond" w:hAnsi="Garamond"/>
          <w:bCs/>
          <w:noProof/>
          <w:sz w:val="22"/>
          <w:szCs w:val="22"/>
          <w:lang w:val="en-GB"/>
        </w:rPr>
        <w:t xml:space="preserve"> и е самостоятелен фонд, оставете праз</w:t>
      </w:r>
      <w:r w:rsidRPr="007A5856">
        <w:rPr>
          <w:rFonts w:ascii="Garamond" w:hAnsi="Garamond"/>
          <w:bCs/>
          <w:noProof/>
          <w:sz w:val="22"/>
          <w:szCs w:val="22"/>
          <w:lang w:val="bg-BG"/>
        </w:rPr>
        <w:t>но</w:t>
      </w:r>
      <w:r w:rsidRPr="007A5856">
        <w:rPr>
          <w:rFonts w:ascii="Garamond" w:hAnsi="Garamond"/>
          <w:bCs/>
          <w:noProof/>
          <w:sz w:val="22"/>
          <w:szCs w:val="22"/>
          <w:lang w:val="en-GB"/>
        </w:rPr>
        <w:t>).</w:t>
      </w:r>
    </w:p>
    <w:p w14:paraId="5D9D3ECD" w14:textId="77777777" w:rsidR="00084B98" w:rsidRPr="007A5856" w:rsidRDefault="00084B98" w:rsidP="00084B98">
      <w:pPr>
        <w:spacing w:after="160" w:line="259" w:lineRule="auto"/>
        <w:rPr>
          <w:rFonts w:ascii="Garamond" w:hAnsi="Garamond"/>
          <w:bCs/>
          <w:noProof/>
          <w:sz w:val="22"/>
          <w:szCs w:val="22"/>
          <w:lang w:val="en-GB"/>
        </w:rPr>
      </w:pPr>
      <w:r w:rsidRPr="007A5856">
        <w:rPr>
          <w:rFonts w:ascii="Garamond" w:hAnsi="Garamond"/>
          <w:bCs/>
          <w:noProof/>
          <w:sz w:val="22"/>
          <w:szCs w:val="22"/>
          <w:lang w:val="en-GB"/>
        </w:rPr>
        <w:t>If the fund fits one of the below type structures, please fill the needed information. (If it does not fit below structure and is a standalone fund, leave empty).</w:t>
      </w:r>
    </w:p>
    <w:p w14:paraId="6DA7CED9" w14:textId="2D1A25A0" w:rsidR="00723250" w:rsidRPr="00603FE2" w:rsidRDefault="00EA5298" w:rsidP="00924D56">
      <w:pPr>
        <w:spacing w:after="160" w:line="259" w:lineRule="auto"/>
        <w:rPr>
          <w:rFonts w:ascii="Garamond" w:hAnsi="Garamond"/>
          <w:b/>
          <w:noProof/>
          <w:color w:val="1F4E79" w:themeColor="accent1" w:themeShade="80"/>
          <w:sz w:val="22"/>
          <w:szCs w:val="22"/>
          <w:lang w:val="en-GB"/>
        </w:rPr>
      </w:pPr>
      <w:r w:rsidRPr="00603FE2">
        <w:rPr>
          <w:rFonts w:ascii="Garamond" w:hAnsi="Garamond"/>
          <w:b/>
          <w:noProof/>
          <w:color w:val="1F4E79" w:themeColor="accent1" w:themeShade="80"/>
          <w:sz w:val="22"/>
          <w:szCs w:val="22"/>
          <w:lang w:val="en-GB"/>
        </w:rPr>
        <w:t>6.1 Umbrella structure</w:t>
      </w:r>
    </w:p>
    <w:p w14:paraId="6C5651E7" w14:textId="77777777" w:rsidR="00084B98" w:rsidRPr="007A5856" w:rsidRDefault="00084B98" w:rsidP="00084B98">
      <w:pPr>
        <w:spacing w:after="160" w:line="259" w:lineRule="auto"/>
        <w:rPr>
          <w:rFonts w:ascii="Garamond" w:hAnsi="Garamond"/>
          <w:noProof/>
          <w:sz w:val="22"/>
          <w:szCs w:val="22"/>
          <w:lang w:val="en-GB"/>
        </w:rPr>
      </w:pPr>
      <w:r w:rsidRPr="007A5856">
        <w:rPr>
          <w:rFonts w:ascii="Garamond" w:hAnsi="Garamond"/>
          <w:noProof/>
          <w:sz w:val="22"/>
          <w:szCs w:val="22"/>
          <w:lang w:val="en-GB"/>
        </w:rPr>
        <w:t>" Umbrella structure " е Юридическо лице с един или повече от един подфондове/отделения, където всеки подфонд/подразделение има свои инвестиционни цели, отделни инвестиционни политики и стратегии, сегрегация на активи, отделни инвеститори и който има сегрегира</w:t>
      </w:r>
      <w:r w:rsidRPr="007A5856">
        <w:rPr>
          <w:rFonts w:ascii="Garamond" w:hAnsi="Garamond"/>
          <w:noProof/>
          <w:sz w:val="22"/>
          <w:szCs w:val="22"/>
          <w:lang w:val="bg-BG"/>
        </w:rPr>
        <w:t>на</w:t>
      </w:r>
      <w:r w:rsidRPr="007A5856">
        <w:rPr>
          <w:rFonts w:ascii="Garamond" w:hAnsi="Garamond"/>
          <w:noProof/>
          <w:sz w:val="22"/>
          <w:szCs w:val="22"/>
          <w:lang w:val="en-GB"/>
        </w:rPr>
        <w:t xml:space="preserve"> отговорност между подфондове/отделения.</w:t>
      </w:r>
    </w:p>
    <w:p w14:paraId="4690FB76" w14:textId="77777777" w:rsidR="00084B98" w:rsidRPr="007A5856" w:rsidRDefault="00084B98" w:rsidP="00084B98">
      <w:pPr>
        <w:spacing w:after="160" w:line="259" w:lineRule="auto"/>
        <w:rPr>
          <w:rFonts w:ascii="Garamond" w:hAnsi="Garamond"/>
          <w:bCs/>
          <w:noProof/>
          <w:sz w:val="22"/>
          <w:szCs w:val="22"/>
          <w:lang w:val="en-GB"/>
        </w:rPr>
      </w:pPr>
      <w:r w:rsidRPr="007A5856">
        <w:rPr>
          <w:rFonts w:ascii="Garamond" w:hAnsi="Garamond"/>
          <w:bCs/>
          <w:noProof/>
          <w:sz w:val="22"/>
          <w:szCs w:val="22"/>
          <w:lang w:val="en-GB"/>
        </w:rPr>
        <w:t>An Umbrella Structure is a Legal Entity with one or more than one sub funds/compartments where each sub-fund/compartment has its own investment objectives, separate investment policies and strategies, segregation of assets, separate investors and which has segregated liability between sub-funds/compartments.</w:t>
      </w:r>
    </w:p>
    <w:tbl>
      <w:tblPr>
        <w:tblStyle w:val="GridTable6Colorful-Accent1"/>
        <w:tblW w:w="0" w:type="auto"/>
        <w:tblLook w:val="04A0" w:firstRow="1" w:lastRow="0" w:firstColumn="1" w:lastColumn="0" w:noHBand="0" w:noVBand="1"/>
      </w:tblPr>
      <w:tblGrid>
        <w:gridCol w:w="4871"/>
        <w:gridCol w:w="4871"/>
      </w:tblGrid>
      <w:tr w:rsidR="00C065A2" w:rsidRPr="00603FE2" w14:paraId="01AE29F3" w14:textId="77777777" w:rsidTr="009E5A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1F6D0244" w14:textId="0DB5DA23" w:rsidR="00C065A2" w:rsidRPr="00603FE2" w:rsidRDefault="00C065A2" w:rsidP="00C065A2">
            <w:pPr>
              <w:tabs>
                <w:tab w:val="left" w:pos="7609"/>
              </w:tabs>
              <w:autoSpaceDE w:val="0"/>
              <w:autoSpaceDN w:val="0"/>
              <w:adjustRightInd w:val="0"/>
              <w:jc w:val="both"/>
              <w:rPr>
                <w:rFonts w:ascii="Garamond" w:hAnsi="Garamond"/>
                <w:noProof/>
                <w:color w:val="1F4E79" w:themeColor="accent1" w:themeShade="80"/>
                <w:sz w:val="22"/>
                <w:szCs w:val="22"/>
                <w:lang w:val="en-GB"/>
              </w:rPr>
            </w:pPr>
            <w:bookmarkStart w:id="1" w:name="_Hlk100061969"/>
            <w:r w:rsidRPr="00603FE2">
              <w:rPr>
                <w:rFonts w:ascii="Garamond" w:hAnsi="Garamond"/>
                <w:noProof/>
                <w:color w:val="1F4E79" w:themeColor="accent1" w:themeShade="80"/>
                <w:sz w:val="22"/>
                <w:szCs w:val="22"/>
                <w:lang w:val="en-GB"/>
              </w:rPr>
              <w:t>LEI</w:t>
            </w:r>
            <w:r w:rsidR="00256ED1" w:rsidRPr="00603FE2">
              <w:rPr>
                <w:rFonts w:ascii="Garamond" w:hAnsi="Garamond"/>
                <w:noProof/>
                <w:color w:val="1F4E79" w:themeColor="accent1" w:themeShade="80"/>
                <w:sz w:val="22"/>
                <w:szCs w:val="22"/>
                <w:lang w:val="en-GB"/>
              </w:rPr>
              <w:t xml:space="preserve"> of Umbrella Fund</w:t>
            </w:r>
            <w:r w:rsidRPr="00603FE2">
              <w:rPr>
                <w:rFonts w:ascii="Garamond" w:hAnsi="Garamond"/>
                <w:noProof/>
                <w:color w:val="1F4E79" w:themeColor="accent1" w:themeShade="80"/>
                <w:sz w:val="22"/>
                <w:szCs w:val="22"/>
                <w:lang w:val="en-GB"/>
              </w:rPr>
              <w:t>:</w:t>
            </w:r>
          </w:p>
        </w:tc>
        <w:tc>
          <w:tcPr>
            <w:tcW w:w="4871" w:type="dxa"/>
          </w:tcPr>
          <w:p w14:paraId="33FCBB67" w14:textId="77777777" w:rsidR="00C065A2" w:rsidRPr="0043087F" w:rsidRDefault="00C065A2" w:rsidP="00C065A2">
            <w:pPr>
              <w:tabs>
                <w:tab w:val="left" w:pos="7609"/>
              </w:tabs>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Garamond" w:hAnsi="Garamond"/>
                <w:noProof/>
                <w:color w:val="000000" w:themeColor="text1"/>
                <w:sz w:val="22"/>
                <w:szCs w:val="22"/>
                <w:lang w:val="en-GB"/>
              </w:rPr>
            </w:pPr>
          </w:p>
        </w:tc>
      </w:tr>
      <w:tr w:rsidR="00C065A2" w:rsidRPr="00603FE2" w14:paraId="7AFE2529" w14:textId="77777777" w:rsidTr="009E5A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118C065A" w14:textId="7D596A2A" w:rsidR="00C065A2" w:rsidRPr="00F42EBB" w:rsidRDefault="00084B98" w:rsidP="00C065A2">
            <w:pPr>
              <w:tabs>
                <w:tab w:val="left" w:pos="7609"/>
              </w:tabs>
              <w:autoSpaceDE w:val="0"/>
              <w:autoSpaceDN w:val="0"/>
              <w:adjustRightInd w:val="0"/>
              <w:jc w:val="both"/>
              <w:rPr>
                <w:rFonts w:ascii="Garamond" w:hAnsi="Garamond"/>
                <w:noProof/>
                <w:color w:val="auto"/>
                <w:sz w:val="22"/>
                <w:szCs w:val="22"/>
                <w:lang w:val="en-GB"/>
              </w:rPr>
            </w:pPr>
            <w:r w:rsidRPr="00F42EBB">
              <w:rPr>
                <w:rFonts w:ascii="Garamond" w:hAnsi="Garamond"/>
                <w:noProof/>
                <w:color w:val="auto"/>
                <w:sz w:val="22"/>
                <w:szCs w:val="22"/>
                <w:lang w:val="bg-BG"/>
              </w:rPr>
              <w:t xml:space="preserve">Начало на отношенията / </w:t>
            </w:r>
            <w:r w:rsidRPr="00F42EBB">
              <w:rPr>
                <w:rFonts w:ascii="Garamond" w:hAnsi="Garamond"/>
                <w:noProof/>
                <w:color w:val="auto"/>
                <w:sz w:val="22"/>
                <w:szCs w:val="22"/>
                <w:lang w:val="en-GB"/>
              </w:rPr>
              <w:t>Relationship period (start date):</w:t>
            </w:r>
          </w:p>
        </w:tc>
        <w:tc>
          <w:tcPr>
            <w:tcW w:w="4871" w:type="dxa"/>
          </w:tcPr>
          <w:p w14:paraId="43DC7194" w14:textId="77777777" w:rsidR="00C065A2" w:rsidRPr="0043087F" w:rsidRDefault="00C065A2" w:rsidP="00C065A2">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bl>
    <w:p w14:paraId="3EE2B74A" w14:textId="77777777" w:rsidR="00D26002" w:rsidRPr="00603FE2" w:rsidRDefault="00D26002" w:rsidP="00AB2667">
      <w:pPr>
        <w:spacing w:after="160" w:line="259" w:lineRule="auto"/>
        <w:rPr>
          <w:rFonts w:ascii="Garamond" w:hAnsi="Garamond"/>
          <w:bCs/>
          <w:noProof/>
          <w:color w:val="1F4E79" w:themeColor="accent1" w:themeShade="80"/>
          <w:sz w:val="22"/>
          <w:szCs w:val="22"/>
          <w:lang w:val="en-GB"/>
        </w:rPr>
      </w:pPr>
    </w:p>
    <w:bookmarkEnd w:id="1"/>
    <w:p w14:paraId="1A1DDB45" w14:textId="77777777" w:rsidR="00084B98" w:rsidRPr="007A5856" w:rsidRDefault="00084B98" w:rsidP="00084B98">
      <w:pPr>
        <w:spacing w:after="160" w:line="259" w:lineRule="auto"/>
        <w:rPr>
          <w:rFonts w:ascii="Garamond" w:hAnsi="Garamond"/>
          <w:bCs/>
          <w:noProof/>
          <w:sz w:val="22"/>
          <w:szCs w:val="22"/>
          <w:lang w:val="en-GB"/>
        </w:rPr>
      </w:pPr>
      <w:r w:rsidRPr="007A5856">
        <w:rPr>
          <w:rFonts w:ascii="Garamond" w:hAnsi="Garamond"/>
          <w:bCs/>
          <w:noProof/>
          <w:sz w:val="22"/>
          <w:szCs w:val="22"/>
          <w:lang w:val="en-GB"/>
        </w:rPr>
        <w:t xml:space="preserve">(Umbrella Fund трябва да има валиден LEI,  ако няма такъв, трябва да </w:t>
      </w:r>
      <w:r w:rsidRPr="007A5856">
        <w:rPr>
          <w:rFonts w:ascii="Garamond" w:hAnsi="Garamond"/>
          <w:bCs/>
          <w:noProof/>
          <w:sz w:val="22"/>
          <w:szCs w:val="22"/>
          <w:lang w:val="bg-BG"/>
        </w:rPr>
        <w:t xml:space="preserve">подаде заявление за издаване на </w:t>
      </w:r>
      <w:r w:rsidRPr="007A5856">
        <w:rPr>
          <w:rFonts w:ascii="Garamond" w:hAnsi="Garamond"/>
          <w:bCs/>
          <w:noProof/>
          <w:sz w:val="22"/>
          <w:szCs w:val="22"/>
          <w:lang w:val="en-US"/>
        </w:rPr>
        <w:t>LEI</w:t>
      </w:r>
      <w:r w:rsidRPr="007A5856">
        <w:rPr>
          <w:rFonts w:ascii="Garamond" w:hAnsi="Garamond"/>
          <w:bCs/>
          <w:noProof/>
          <w:sz w:val="22"/>
          <w:szCs w:val="22"/>
          <w:lang w:val="en-GB"/>
        </w:rPr>
        <w:t>.)Umbrella Fund must have a valid LEI issued, if it does not have one, one must be applied for.)</w:t>
      </w:r>
    </w:p>
    <w:p w14:paraId="6B7ECC84" w14:textId="5EFD0ED9" w:rsidR="002A43A6" w:rsidRDefault="002A43A6" w:rsidP="00AB2667">
      <w:pPr>
        <w:spacing w:after="160" w:line="259" w:lineRule="auto"/>
        <w:rPr>
          <w:rFonts w:ascii="Garamond" w:hAnsi="Garamond"/>
          <w:bCs/>
          <w:noProof/>
          <w:color w:val="1F4E79" w:themeColor="accent1" w:themeShade="80"/>
          <w:sz w:val="22"/>
          <w:szCs w:val="22"/>
          <w:lang w:val="en-GB"/>
        </w:rPr>
      </w:pPr>
    </w:p>
    <w:p w14:paraId="2D2F7114" w14:textId="77777777" w:rsidR="00084B98" w:rsidRPr="00603FE2" w:rsidRDefault="00084B98" w:rsidP="00AB2667">
      <w:pPr>
        <w:spacing w:after="160" w:line="259" w:lineRule="auto"/>
        <w:rPr>
          <w:rFonts w:ascii="Garamond" w:hAnsi="Garamond"/>
          <w:bCs/>
          <w:noProof/>
          <w:color w:val="1F4E79" w:themeColor="accent1" w:themeShade="80"/>
          <w:sz w:val="22"/>
          <w:szCs w:val="22"/>
          <w:lang w:val="en-GB"/>
        </w:rPr>
      </w:pPr>
    </w:p>
    <w:p w14:paraId="0807049D" w14:textId="44618B88" w:rsidR="002A43A6" w:rsidRPr="002D084D" w:rsidRDefault="002A43A6" w:rsidP="00AB2667">
      <w:pPr>
        <w:spacing w:after="160" w:line="259" w:lineRule="auto"/>
        <w:rPr>
          <w:rFonts w:ascii="Garamond" w:hAnsi="Garamond"/>
          <w:b/>
          <w:noProof/>
          <w:sz w:val="22"/>
          <w:szCs w:val="22"/>
          <w:lang w:val="en-GB"/>
        </w:rPr>
      </w:pPr>
      <w:r w:rsidRPr="002D084D">
        <w:rPr>
          <w:rFonts w:ascii="Garamond" w:hAnsi="Garamond"/>
          <w:b/>
          <w:noProof/>
          <w:sz w:val="22"/>
          <w:szCs w:val="22"/>
          <w:lang w:val="en-GB"/>
        </w:rPr>
        <w:lastRenderedPageBreak/>
        <w:t xml:space="preserve">6.2 </w:t>
      </w:r>
      <w:r w:rsidR="006753FB" w:rsidRPr="002D084D">
        <w:rPr>
          <w:rFonts w:ascii="Garamond" w:hAnsi="Garamond"/>
          <w:b/>
          <w:noProof/>
          <w:sz w:val="22"/>
          <w:szCs w:val="22"/>
          <w:lang w:val="en-GB"/>
        </w:rPr>
        <w:t xml:space="preserve"> </w:t>
      </w:r>
      <w:r w:rsidR="00AA5ABF" w:rsidRPr="002D084D">
        <w:rPr>
          <w:rFonts w:ascii="Garamond" w:hAnsi="Garamond"/>
          <w:b/>
          <w:noProof/>
          <w:sz w:val="22"/>
          <w:szCs w:val="22"/>
          <w:lang w:val="bg-BG"/>
        </w:rPr>
        <w:t xml:space="preserve">Главна Захранваща схема / </w:t>
      </w:r>
      <w:r w:rsidR="00AA5ABF" w:rsidRPr="002D084D">
        <w:rPr>
          <w:rFonts w:ascii="Garamond" w:hAnsi="Garamond"/>
          <w:b/>
          <w:noProof/>
          <w:sz w:val="22"/>
          <w:szCs w:val="22"/>
          <w:lang w:val="en-GB"/>
        </w:rPr>
        <w:t>Master – Feeder structure</w:t>
      </w:r>
    </w:p>
    <w:p w14:paraId="0F48089B" w14:textId="77777777" w:rsidR="00AA5ABF" w:rsidRPr="002D084D" w:rsidRDefault="00AA5ABF" w:rsidP="00AA5ABF">
      <w:pPr>
        <w:spacing w:after="160" w:line="259" w:lineRule="auto"/>
        <w:rPr>
          <w:rFonts w:ascii="Garamond" w:hAnsi="Garamond"/>
          <w:bCs/>
          <w:noProof/>
          <w:sz w:val="22"/>
          <w:szCs w:val="22"/>
          <w:lang w:val="en-GB"/>
        </w:rPr>
      </w:pPr>
      <w:r w:rsidRPr="002D084D">
        <w:rPr>
          <w:rFonts w:ascii="Garamond" w:hAnsi="Garamond"/>
          <w:bCs/>
          <w:noProof/>
          <w:sz w:val="22"/>
          <w:szCs w:val="22"/>
          <w:lang w:val="en-GB"/>
        </w:rPr>
        <w:t xml:space="preserve">Връзка, когато даден </w:t>
      </w:r>
      <w:r w:rsidRPr="002D084D">
        <w:rPr>
          <w:rFonts w:ascii="Garamond" w:hAnsi="Garamond"/>
          <w:bCs/>
          <w:noProof/>
          <w:sz w:val="22"/>
          <w:szCs w:val="22"/>
          <w:lang w:val="bg-BG"/>
        </w:rPr>
        <w:t>Захранващ</w:t>
      </w:r>
      <w:r w:rsidRPr="002D084D">
        <w:rPr>
          <w:rFonts w:ascii="Garamond" w:hAnsi="Garamond"/>
          <w:bCs/>
          <w:noProof/>
          <w:sz w:val="22"/>
          <w:szCs w:val="22"/>
          <w:lang w:val="en-GB"/>
        </w:rPr>
        <w:t xml:space="preserve"> </w:t>
      </w:r>
      <w:r w:rsidRPr="002D084D">
        <w:rPr>
          <w:rFonts w:ascii="Garamond" w:hAnsi="Garamond"/>
          <w:bCs/>
          <w:noProof/>
          <w:sz w:val="22"/>
          <w:szCs w:val="22"/>
          <w:lang w:val="bg-BG"/>
        </w:rPr>
        <w:t>Ф</w:t>
      </w:r>
      <w:r w:rsidRPr="002D084D">
        <w:rPr>
          <w:rFonts w:ascii="Garamond" w:hAnsi="Garamond"/>
          <w:bCs/>
          <w:noProof/>
          <w:sz w:val="22"/>
          <w:szCs w:val="22"/>
          <w:lang w:val="en-GB"/>
        </w:rPr>
        <w:t>онд</w:t>
      </w:r>
      <w:r w:rsidRPr="002D084D">
        <w:rPr>
          <w:rFonts w:ascii="Garamond" w:hAnsi="Garamond"/>
          <w:bCs/>
          <w:noProof/>
          <w:sz w:val="22"/>
          <w:szCs w:val="22"/>
          <w:lang w:val="bg-BG"/>
        </w:rPr>
        <w:t>,</w:t>
      </w:r>
      <w:r w:rsidRPr="002D084D">
        <w:rPr>
          <w:rFonts w:ascii="Garamond" w:hAnsi="Garamond"/>
          <w:bCs/>
          <w:noProof/>
          <w:sz w:val="22"/>
          <w:szCs w:val="22"/>
          <w:lang w:val="en-GB"/>
        </w:rPr>
        <w:t xml:space="preserve"> изключително или почти изключително, инвестира в един-единствен друг фонд или няколко фонда, които имат идентични инвестиционни стратегии (за последните, при условие че тази ситуация е квалифицирана като Взаимоотношения master-Feeder съгласно приложимите закони и разпоредби, например някои алтернативни инвестиционни фондове в ЕС), наричани Главен фонд (или Главни фондове).</w:t>
      </w:r>
    </w:p>
    <w:p w14:paraId="597EDABA" w14:textId="77777777" w:rsidR="00AA5ABF" w:rsidRPr="002D084D" w:rsidRDefault="00AA5ABF" w:rsidP="00AA5ABF">
      <w:pPr>
        <w:spacing w:after="160" w:line="259" w:lineRule="auto"/>
        <w:rPr>
          <w:rFonts w:ascii="Garamond" w:hAnsi="Garamond"/>
          <w:bCs/>
          <w:noProof/>
          <w:sz w:val="22"/>
          <w:szCs w:val="22"/>
          <w:lang w:val="en-GB"/>
        </w:rPr>
      </w:pPr>
      <w:r w:rsidRPr="002D084D">
        <w:rPr>
          <w:rFonts w:ascii="Garamond" w:hAnsi="Garamond"/>
          <w:bCs/>
          <w:noProof/>
          <w:sz w:val="22"/>
          <w:szCs w:val="22"/>
          <w:lang w:val="en-GB"/>
        </w:rPr>
        <w:t>A relationship, where a Feeder Fund is exclusively, or almost exclusively, invested in a single other fund (e.g. U.S, EU UCITS), or several funds that have identical investment strategies (for the latter, provided this situation is qualified as a Master-Feeder Relationship under the applicable laws and regulations, e.g. some alternative Investment Funds in the EU) referred to as a Master Fund (or Master Funds).</w:t>
      </w:r>
    </w:p>
    <w:tbl>
      <w:tblPr>
        <w:tblStyle w:val="GridTable6Colorful-Accent1"/>
        <w:tblW w:w="0" w:type="auto"/>
        <w:tblLook w:val="04A0" w:firstRow="1" w:lastRow="0" w:firstColumn="1" w:lastColumn="0" w:noHBand="0" w:noVBand="1"/>
      </w:tblPr>
      <w:tblGrid>
        <w:gridCol w:w="4871"/>
        <w:gridCol w:w="4871"/>
      </w:tblGrid>
      <w:tr w:rsidR="002D084D" w:rsidRPr="002D084D" w14:paraId="66F028B8" w14:textId="77777777" w:rsidTr="009E5A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6EA620CF" w14:textId="6FB6E247" w:rsidR="00A85AD7" w:rsidRPr="002D084D" w:rsidRDefault="00A85AD7" w:rsidP="009E5AA0">
            <w:pPr>
              <w:tabs>
                <w:tab w:val="left" w:pos="7609"/>
              </w:tabs>
              <w:autoSpaceDE w:val="0"/>
              <w:autoSpaceDN w:val="0"/>
              <w:adjustRightInd w:val="0"/>
              <w:jc w:val="both"/>
              <w:rPr>
                <w:rFonts w:ascii="Garamond" w:hAnsi="Garamond"/>
                <w:noProof/>
                <w:color w:val="auto"/>
                <w:sz w:val="22"/>
                <w:szCs w:val="22"/>
                <w:lang w:val="en-GB"/>
              </w:rPr>
            </w:pPr>
            <w:r w:rsidRPr="002D084D">
              <w:rPr>
                <w:rFonts w:ascii="Garamond" w:hAnsi="Garamond"/>
                <w:noProof/>
                <w:color w:val="auto"/>
                <w:sz w:val="22"/>
                <w:szCs w:val="22"/>
                <w:lang w:val="en-GB"/>
              </w:rPr>
              <w:t>LEI of Ma</w:t>
            </w:r>
            <w:r w:rsidR="00723250" w:rsidRPr="002D084D">
              <w:rPr>
                <w:rFonts w:ascii="Garamond" w:hAnsi="Garamond"/>
                <w:noProof/>
                <w:color w:val="auto"/>
                <w:sz w:val="22"/>
                <w:szCs w:val="22"/>
                <w:lang w:val="en-GB"/>
              </w:rPr>
              <w:t>ster</w:t>
            </w:r>
            <w:r w:rsidRPr="002D084D">
              <w:rPr>
                <w:rFonts w:ascii="Garamond" w:hAnsi="Garamond"/>
                <w:noProof/>
                <w:color w:val="auto"/>
                <w:sz w:val="22"/>
                <w:szCs w:val="22"/>
                <w:lang w:val="en-GB"/>
              </w:rPr>
              <w:t xml:space="preserve"> Fund:</w:t>
            </w:r>
          </w:p>
        </w:tc>
        <w:tc>
          <w:tcPr>
            <w:tcW w:w="4871" w:type="dxa"/>
          </w:tcPr>
          <w:p w14:paraId="76459849" w14:textId="77777777" w:rsidR="00A85AD7" w:rsidRPr="0043087F" w:rsidRDefault="00A85AD7" w:rsidP="009E5AA0">
            <w:pPr>
              <w:tabs>
                <w:tab w:val="left" w:pos="7609"/>
              </w:tabs>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Garamond" w:hAnsi="Garamond"/>
                <w:noProof/>
                <w:color w:val="000000" w:themeColor="text1"/>
                <w:sz w:val="22"/>
                <w:szCs w:val="22"/>
                <w:lang w:val="en-GB"/>
              </w:rPr>
            </w:pPr>
          </w:p>
        </w:tc>
      </w:tr>
      <w:tr w:rsidR="00F42EBB" w:rsidRPr="00F42EBB" w14:paraId="236FF91B" w14:textId="77777777" w:rsidTr="009E5A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265712F5" w14:textId="499C34B5" w:rsidR="00A85AD7" w:rsidRPr="00F42EBB" w:rsidRDefault="00AA5ABF" w:rsidP="009E5AA0">
            <w:pPr>
              <w:tabs>
                <w:tab w:val="left" w:pos="7609"/>
              </w:tabs>
              <w:autoSpaceDE w:val="0"/>
              <w:autoSpaceDN w:val="0"/>
              <w:adjustRightInd w:val="0"/>
              <w:jc w:val="both"/>
              <w:rPr>
                <w:rFonts w:ascii="Garamond" w:hAnsi="Garamond"/>
                <w:noProof/>
                <w:color w:val="auto"/>
                <w:sz w:val="22"/>
                <w:szCs w:val="22"/>
                <w:lang w:val="en-GB"/>
              </w:rPr>
            </w:pPr>
            <w:r w:rsidRPr="00F42EBB">
              <w:rPr>
                <w:rFonts w:ascii="Garamond" w:hAnsi="Garamond"/>
                <w:noProof/>
                <w:color w:val="auto"/>
                <w:sz w:val="22"/>
                <w:szCs w:val="22"/>
                <w:lang w:val="bg-BG"/>
              </w:rPr>
              <w:t>Начало на отношенията /</w:t>
            </w:r>
            <w:r w:rsidRPr="00F42EBB">
              <w:rPr>
                <w:rFonts w:ascii="Garamond" w:hAnsi="Garamond"/>
                <w:noProof/>
                <w:color w:val="auto"/>
                <w:sz w:val="22"/>
                <w:szCs w:val="22"/>
                <w:lang w:val="en-GB"/>
              </w:rPr>
              <w:t>Relationship period (start date):</w:t>
            </w:r>
          </w:p>
        </w:tc>
        <w:tc>
          <w:tcPr>
            <w:tcW w:w="4871" w:type="dxa"/>
          </w:tcPr>
          <w:p w14:paraId="757EFAFF" w14:textId="77777777" w:rsidR="00A85AD7" w:rsidRPr="0043087F" w:rsidRDefault="00A85AD7" w:rsidP="009E5AA0">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bl>
    <w:p w14:paraId="6155B305" w14:textId="77777777" w:rsidR="002D084D" w:rsidRPr="00F42EBB" w:rsidRDefault="002D084D" w:rsidP="00AA5ABF">
      <w:pPr>
        <w:spacing w:after="160" w:line="259" w:lineRule="auto"/>
        <w:rPr>
          <w:rFonts w:ascii="Garamond" w:hAnsi="Garamond"/>
          <w:b/>
          <w:bCs/>
          <w:noProof/>
          <w:sz w:val="22"/>
          <w:szCs w:val="22"/>
          <w:lang w:val="en-GB"/>
        </w:rPr>
      </w:pPr>
    </w:p>
    <w:p w14:paraId="76E59F73" w14:textId="57C951D8" w:rsidR="00AA5ABF" w:rsidRPr="002D084D" w:rsidRDefault="00AA5ABF" w:rsidP="00AA5ABF">
      <w:pPr>
        <w:spacing w:after="160" w:line="259" w:lineRule="auto"/>
        <w:rPr>
          <w:rFonts w:ascii="Garamond" w:hAnsi="Garamond"/>
          <w:bCs/>
          <w:noProof/>
          <w:sz w:val="22"/>
          <w:szCs w:val="22"/>
          <w:lang w:val="en-GB"/>
        </w:rPr>
      </w:pPr>
      <w:r w:rsidRPr="002D084D">
        <w:rPr>
          <w:rFonts w:ascii="Garamond" w:hAnsi="Garamond"/>
          <w:bCs/>
          <w:noProof/>
          <w:sz w:val="22"/>
          <w:szCs w:val="22"/>
          <w:lang w:val="en-GB"/>
        </w:rPr>
        <w:t xml:space="preserve">(Master Fund </w:t>
      </w:r>
      <w:r w:rsidRPr="002D084D">
        <w:rPr>
          <w:rFonts w:ascii="Garamond" w:hAnsi="Garamond"/>
          <w:bCs/>
          <w:noProof/>
          <w:sz w:val="22"/>
          <w:szCs w:val="22"/>
          <w:lang w:val="bg-BG"/>
        </w:rPr>
        <w:t xml:space="preserve"> </w:t>
      </w:r>
      <w:r w:rsidRPr="002D084D">
        <w:rPr>
          <w:rFonts w:ascii="Garamond" w:hAnsi="Garamond"/>
          <w:bCs/>
          <w:noProof/>
          <w:sz w:val="22"/>
          <w:szCs w:val="22"/>
          <w:lang w:val="en-GB"/>
        </w:rPr>
        <w:t xml:space="preserve">трябва да има валиден LEI,  ако няма такъв, трябва да </w:t>
      </w:r>
      <w:r w:rsidRPr="002D084D">
        <w:rPr>
          <w:rFonts w:ascii="Garamond" w:hAnsi="Garamond"/>
          <w:bCs/>
          <w:noProof/>
          <w:sz w:val="22"/>
          <w:szCs w:val="22"/>
          <w:lang w:val="bg-BG"/>
        </w:rPr>
        <w:t xml:space="preserve">подаде заявление за издаване на </w:t>
      </w:r>
      <w:r w:rsidRPr="002D084D">
        <w:rPr>
          <w:rFonts w:ascii="Garamond" w:hAnsi="Garamond"/>
          <w:bCs/>
          <w:noProof/>
          <w:sz w:val="22"/>
          <w:szCs w:val="22"/>
          <w:lang w:val="en-US"/>
        </w:rPr>
        <w:t>LEI</w:t>
      </w:r>
      <w:r w:rsidRPr="002D084D">
        <w:rPr>
          <w:rFonts w:ascii="Garamond" w:hAnsi="Garamond"/>
          <w:bCs/>
          <w:noProof/>
          <w:sz w:val="22"/>
          <w:szCs w:val="22"/>
          <w:lang w:val="en-GB"/>
        </w:rPr>
        <w:t>.Master Fund must have a valid LEI issued, if it does not have one, one must be applied for.)</w:t>
      </w:r>
    </w:p>
    <w:p w14:paraId="538157F1" w14:textId="77777777" w:rsidR="00AA5ABF" w:rsidRPr="002D084D" w:rsidRDefault="00AA5ABF" w:rsidP="00AA5ABF">
      <w:pPr>
        <w:tabs>
          <w:tab w:val="left" w:pos="7609"/>
        </w:tabs>
        <w:autoSpaceDE w:val="0"/>
        <w:autoSpaceDN w:val="0"/>
        <w:adjustRightInd w:val="0"/>
        <w:spacing w:before="120"/>
        <w:ind w:left="181"/>
        <w:rPr>
          <w:rFonts w:ascii="Garamond" w:hAnsi="Garamond"/>
          <w:b/>
          <w:sz w:val="22"/>
          <w:szCs w:val="22"/>
          <w:u w:val="single"/>
          <w:lang w:val="bg-BG"/>
        </w:rPr>
      </w:pPr>
      <w:r w:rsidRPr="002D084D">
        <w:rPr>
          <w:rFonts w:ascii="Garamond" w:hAnsi="Garamond"/>
          <w:b/>
          <w:sz w:val="22"/>
          <w:szCs w:val="22"/>
          <w:u w:val="single"/>
          <w:lang w:val="bg-BG"/>
        </w:rPr>
        <w:t>ДЕКЛАРАЦИИ – всички полета задължителни</w:t>
      </w:r>
    </w:p>
    <w:p w14:paraId="24178BCC" w14:textId="77777777" w:rsidR="00AA5ABF" w:rsidRPr="002D084D" w:rsidRDefault="00AA5ABF" w:rsidP="00AA5ABF">
      <w:pPr>
        <w:spacing w:after="160" w:line="259" w:lineRule="auto"/>
        <w:ind w:firstLine="181"/>
        <w:rPr>
          <w:rFonts w:ascii="Garamond" w:hAnsi="Garamond"/>
          <w:b/>
          <w:noProof/>
          <w:sz w:val="22"/>
          <w:szCs w:val="22"/>
          <w:u w:val="single"/>
          <w:lang w:val="en-GB"/>
        </w:rPr>
      </w:pPr>
      <w:r w:rsidRPr="002D084D">
        <w:rPr>
          <w:rFonts w:ascii="Garamond" w:hAnsi="Garamond"/>
          <w:b/>
          <w:sz w:val="22"/>
          <w:szCs w:val="22"/>
          <w:u w:val="single"/>
          <w:lang w:val="en-GB"/>
        </w:rPr>
        <w:t>STATEMENT (all fields are mandatory):</w:t>
      </w:r>
    </w:p>
    <w:p w14:paraId="0563A8AE" w14:textId="77777777" w:rsidR="00AA5ABF" w:rsidRPr="002D084D" w:rsidRDefault="00AA5ABF" w:rsidP="00AA5ABF">
      <w:pPr>
        <w:tabs>
          <w:tab w:val="left" w:pos="7609"/>
        </w:tabs>
        <w:autoSpaceDE w:val="0"/>
        <w:autoSpaceDN w:val="0"/>
        <w:adjustRightInd w:val="0"/>
        <w:spacing w:before="120"/>
        <w:ind w:left="181"/>
        <w:rPr>
          <w:rFonts w:ascii="Garamond" w:hAnsi="Garamond"/>
          <w:iCs/>
          <w:sz w:val="22"/>
          <w:szCs w:val="22"/>
          <w:lang w:val="en-GB"/>
        </w:rPr>
      </w:pPr>
      <w:r w:rsidRPr="002D084D">
        <w:rPr>
          <w:rFonts w:ascii="Garamond" w:hAnsi="Garamond"/>
          <w:iCs/>
          <w:sz w:val="22"/>
          <w:szCs w:val="22"/>
          <w:lang w:val="bg-BG"/>
        </w:rPr>
        <w:t xml:space="preserve">С подписа си /отбележете с </w:t>
      </w:r>
      <w:r w:rsidRPr="00F42EBB">
        <w:rPr>
          <w:rFonts w:ascii="Garamond" w:hAnsi="Garamond"/>
          <w:b/>
          <w:iCs/>
          <w:sz w:val="22"/>
          <w:szCs w:val="22"/>
          <w:lang w:val="bg-BG"/>
        </w:rPr>
        <w:t>Х</w:t>
      </w:r>
      <w:r w:rsidRPr="002D084D">
        <w:rPr>
          <w:rFonts w:ascii="Garamond" w:hAnsi="Garamond"/>
          <w:iCs/>
          <w:sz w:val="22"/>
          <w:szCs w:val="22"/>
          <w:lang w:val="bg-BG"/>
        </w:rPr>
        <w:t xml:space="preserve">/  </w:t>
      </w:r>
      <w:r w:rsidRPr="002D084D">
        <w:rPr>
          <w:rFonts w:ascii="Garamond" w:hAnsi="Garamond"/>
          <w:iCs/>
          <w:sz w:val="22"/>
          <w:szCs w:val="22"/>
          <w:lang w:val="en-GB"/>
        </w:rPr>
        <w:t>With my signature I hereby (mark with a cross):</w:t>
      </w:r>
    </w:p>
    <w:p w14:paraId="76B8D323" w14:textId="77777777" w:rsidR="007A5817" w:rsidRPr="002D084D" w:rsidRDefault="007A5817" w:rsidP="007A5817">
      <w:pPr>
        <w:tabs>
          <w:tab w:val="left" w:pos="7609"/>
        </w:tabs>
        <w:autoSpaceDE w:val="0"/>
        <w:autoSpaceDN w:val="0"/>
        <w:adjustRightInd w:val="0"/>
        <w:spacing w:before="120"/>
        <w:ind w:left="181"/>
        <w:rPr>
          <w:rFonts w:ascii="Garamond" w:hAnsi="Garamond"/>
          <w:sz w:val="22"/>
          <w:szCs w:val="22"/>
          <w:lang w:val="en-GB"/>
        </w:rPr>
      </w:pPr>
    </w:p>
    <w:p w14:paraId="17C4C162" w14:textId="64F33B53" w:rsidR="00AA5ABF" w:rsidRPr="002D084D" w:rsidRDefault="00323E8F" w:rsidP="00AA5ABF">
      <w:pPr>
        <w:tabs>
          <w:tab w:val="left" w:pos="7609"/>
        </w:tabs>
        <w:autoSpaceDE w:val="0"/>
        <w:autoSpaceDN w:val="0"/>
        <w:adjustRightInd w:val="0"/>
        <w:ind w:left="708"/>
        <w:jc w:val="both"/>
        <w:rPr>
          <w:rFonts w:ascii="Garamond" w:hAnsi="Garamond"/>
          <w:iCs/>
          <w:sz w:val="22"/>
          <w:szCs w:val="22"/>
          <w:lang w:val="bg-BG"/>
        </w:rPr>
      </w:pPr>
      <w:sdt>
        <w:sdtPr>
          <w:rPr>
            <w:rFonts w:ascii="Garamond" w:hAnsi="Garamond"/>
            <w:b/>
            <w:iCs/>
            <w:sz w:val="22"/>
            <w:szCs w:val="22"/>
            <w:lang w:val="en-GB"/>
          </w:rPr>
          <w:id w:val="-566415657"/>
          <w14:checkbox>
            <w14:checked w14:val="1"/>
            <w14:checkedState w14:val="2612" w14:font="MS Gothic"/>
            <w14:uncheckedState w14:val="2610" w14:font="MS Gothic"/>
          </w14:checkbox>
        </w:sdtPr>
        <w:sdtEndPr/>
        <w:sdtContent>
          <w:r w:rsidR="0021155E">
            <w:rPr>
              <w:rFonts w:ascii="MS Gothic" w:eastAsia="MS Gothic" w:hAnsi="MS Gothic" w:hint="eastAsia"/>
              <w:b/>
              <w:iCs/>
              <w:sz w:val="22"/>
              <w:szCs w:val="22"/>
              <w:lang w:val="en-GB"/>
            </w:rPr>
            <w:t>☒</w:t>
          </w:r>
        </w:sdtContent>
      </w:sdt>
      <w:r w:rsidR="00C27FD7"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гаран</w:t>
      </w:r>
      <w:r w:rsidR="00AA5ABF" w:rsidRPr="002D084D">
        <w:rPr>
          <w:rFonts w:ascii="Garamond" w:hAnsi="Garamond"/>
          <w:iCs/>
          <w:sz w:val="22"/>
          <w:szCs w:val="22"/>
          <w:lang w:val="bg-BG"/>
        </w:rPr>
        <w:t>тирам</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за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точността</w:t>
      </w:r>
      <w:proofErr w:type="spellEnd"/>
      <w:r w:rsidR="00AA5ABF" w:rsidRPr="002D084D">
        <w:rPr>
          <w:rFonts w:ascii="Garamond" w:hAnsi="Garamond"/>
          <w:iCs/>
          <w:sz w:val="22"/>
          <w:szCs w:val="22"/>
          <w:lang w:val="en-GB"/>
        </w:rPr>
        <w:t xml:space="preserve"> и </w:t>
      </w:r>
      <w:proofErr w:type="spellStart"/>
      <w:r w:rsidR="00AA5ABF" w:rsidRPr="002D084D">
        <w:rPr>
          <w:rFonts w:ascii="Garamond" w:hAnsi="Garamond"/>
          <w:iCs/>
          <w:sz w:val="22"/>
          <w:szCs w:val="22"/>
          <w:lang w:val="en-GB"/>
        </w:rPr>
        <w:t>истинността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на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всички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посочени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по-горе</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данни</w:t>
      </w:r>
      <w:proofErr w:type="spellEnd"/>
      <w:r w:rsidR="00AA5ABF" w:rsidRPr="002D084D">
        <w:rPr>
          <w:rFonts w:ascii="Garamond" w:hAnsi="Garamond"/>
          <w:iCs/>
          <w:sz w:val="22"/>
          <w:szCs w:val="22"/>
          <w:lang w:val="en-GB"/>
        </w:rPr>
        <w:t xml:space="preserve"> и </w:t>
      </w:r>
      <w:r w:rsidR="00AA5ABF" w:rsidRPr="002D084D">
        <w:rPr>
          <w:rFonts w:ascii="Garamond" w:hAnsi="Garamond"/>
          <w:iCs/>
          <w:sz w:val="22"/>
          <w:szCs w:val="22"/>
          <w:lang w:val="bg-BG"/>
        </w:rPr>
        <w:t>приемам</w:t>
      </w:r>
      <w:r w:rsidR="00AA5ABF" w:rsidRPr="002D084D">
        <w:rPr>
          <w:rFonts w:ascii="Garamond" w:hAnsi="Garamond"/>
          <w:iCs/>
          <w:sz w:val="22"/>
          <w:szCs w:val="22"/>
          <w:lang w:val="en-GB"/>
        </w:rPr>
        <w:t xml:space="preserve"> KDDLEI - </w:t>
      </w:r>
      <w:proofErr w:type="spellStart"/>
      <w:r w:rsidR="00AA5ABF" w:rsidRPr="002D084D">
        <w:rPr>
          <w:rFonts w:ascii="Garamond" w:hAnsi="Garamond"/>
          <w:iCs/>
          <w:sz w:val="22"/>
          <w:szCs w:val="22"/>
          <w:lang w:val="en-GB"/>
        </w:rPr>
        <w:t>Общи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условия</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които</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съм</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прочел</w:t>
      </w:r>
      <w:proofErr w:type="spellEnd"/>
      <w:r w:rsidR="00AA5ABF" w:rsidRPr="002D084D">
        <w:rPr>
          <w:rFonts w:ascii="Garamond" w:hAnsi="Garamond"/>
          <w:iCs/>
          <w:sz w:val="22"/>
          <w:szCs w:val="22"/>
          <w:lang w:val="en-GB"/>
        </w:rPr>
        <w:t xml:space="preserve"> </w:t>
      </w:r>
      <w:r w:rsidR="00AA5ABF" w:rsidRPr="002D084D">
        <w:rPr>
          <w:rFonts w:ascii="Garamond" w:hAnsi="Garamond"/>
          <w:iCs/>
          <w:sz w:val="22"/>
          <w:szCs w:val="22"/>
          <w:lang w:val="bg-BG"/>
        </w:rPr>
        <w:t xml:space="preserve">  </w:t>
      </w:r>
    </w:p>
    <w:p w14:paraId="723B9667" w14:textId="77777777" w:rsidR="00AA5ABF" w:rsidRPr="002D084D" w:rsidRDefault="00AA5ABF" w:rsidP="00AA5ABF">
      <w:pPr>
        <w:tabs>
          <w:tab w:val="left" w:pos="7609"/>
        </w:tabs>
        <w:autoSpaceDE w:val="0"/>
        <w:autoSpaceDN w:val="0"/>
        <w:adjustRightInd w:val="0"/>
        <w:ind w:left="708"/>
        <w:jc w:val="both"/>
        <w:rPr>
          <w:rFonts w:ascii="Garamond" w:hAnsi="Garamond"/>
          <w:iCs/>
          <w:sz w:val="22"/>
          <w:szCs w:val="22"/>
          <w:lang w:val="en-GB"/>
        </w:rPr>
      </w:pPr>
      <w:r w:rsidRPr="002D084D">
        <w:rPr>
          <w:rFonts w:ascii="Garamond" w:hAnsi="Garamond"/>
          <w:iCs/>
          <w:sz w:val="22"/>
          <w:szCs w:val="22"/>
          <w:lang w:val="en-GB"/>
        </w:rPr>
        <w:t>guarantee for the accuracy and veracity of all the above stated data and accept KDDLEI - General Terms and Conditions which I have read;</w:t>
      </w:r>
    </w:p>
    <w:p w14:paraId="41466484" w14:textId="44DAC502" w:rsidR="007A5817" w:rsidRPr="002D084D" w:rsidRDefault="007A5817" w:rsidP="00AA5ABF">
      <w:pPr>
        <w:tabs>
          <w:tab w:val="left" w:pos="7609"/>
        </w:tabs>
        <w:autoSpaceDE w:val="0"/>
        <w:autoSpaceDN w:val="0"/>
        <w:adjustRightInd w:val="0"/>
        <w:ind w:left="708"/>
        <w:jc w:val="both"/>
        <w:rPr>
          <w:rFonts w:ascii="Garamond" w:hAnsi="Garamond"/>
          <w:iCs/>
          <w:sz w:val="22"/>
          <w:szCs w:val="22"/>
          <w:lang w:val="en-GB"/>
        </w:rPr>
      </w:pPr>
    </w:p>
    <w:p w14:paraId="62180B1B" w14:textId="66A838EB" w:rsidR="00AA5ABF" w:rsidRPr="002D084D" w:rsidRDefault="00323E8F" w:rsidP="00AA5ABF">
      <w:pPr>
        <w:autoSpaceDE w:val="0"/>
        <w:autoSpaceDN w:val="0"/>
        <w:adjustRightInd w:val="0"/>
        <w:ind w:left="708"/>
        <w:jc w:val="both"/>
        <w:rPr>
          <w:rFonts w:ascii="Garamond" w:hAnsi="Garamond"/>
          <w:iCs/>
          <w:sz w:val="22"/>
          <w:szCs w:val="22"/>
          <w:lang w:val="en-GB"/>
        </w:rPr>
      </w:pPr>
      <w:sdt>
        <w:sdtPr>
          <w:rPr>
            <w:rFonts w:ascii="Garamond" w:hAnsi="Garamond"/>
            <w:b/>
            <w:iCs/>
            <w:sz w:val="22"/>
            <w:szCs w:val="22"/>
            <w:lang w:val="en-GB"/>
          </w:rPr>
          <w:id w:val="-1788190222"/>
          <w14:checkbox>
            <w14:checked w14:val="1"/>
            <w14:checkedState w14:val="2612" w14:font="MS Gothic"/>
            <w14:uncheckedState w14:val="2610" w14:font="MS Gothic"/>
          </w14:checkbox>
        </w:sdtPr>
        <w:sdtEndPr/>
        <w:sdtContent>
          <w:r w:rsidR="0021155E">
            <w:rPr>
              <w:rFonts w:ascii="MS Gothic" w:eastAsia="MS Gothic" w:hAnsi="MS Gothic" w:hint="eastAsia"/>
              <w:b/>
              <w:iCs/>
              <w:sz w:val="22"/>
              <w:szCs w:val="22"/>
              <w:lang w:val="en-GB"/>
            </w:rPr>
            <w:t>☒</w:t>
          </w:r>
        </w:sdtContent>
      </w:sdt>
      <w:r w:rsidR="00C27FD7"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да</w:t>
      </w:r>
      <w:proofErr w:type="spellEnd"/>
      <w:r w:rsidR="00AA5ABF" w:rsidRPr="002D084D">
        <w:rPr>
          <w:rFonts w:ascii="Garamond" w:hAnsi="Garamond"/>
          <w:iCs/>
          <w:sz w:val="22"/>
          <w:szCs w:val="22"/>
          <w:lang w:val="bg-BG"/>
        </w:rPr>
        <w:t>вам</w:t>
      </w:r>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разрешение</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на</w:t>
      </w:r>
      <w:proofErr w:type="spellEnd"/>
      <w:r w:rsidR="00AA5ABF" w:rsidRPr="002D084D">
        <w:rPr>
          <w:rFonts w:ascii="Garamond" w:hAnsi="Garamond"/>
          <w:iCs/>
          <w:sz w:val="22"/>
          <w:szCs w:val="22"/>
          <w:lang w:val="en-GB"/>
        </w:rPr>
        <w:t xml:space="preserve"> KDD </w:t>
      </w:r>
      <w:proofErr w:type="spellStart"/>
      <w:r w:rsidR="00AA5ABF" w:rsidRPr="002D084D">
        <w:rPr>
          <w:rFonts w:ascii="Garamond" w:hAnsi="Garamond"/>
          <w:iCs/>
          <w:sz w:val="22"/>
          <w:szCs w:val="22"/>
          <w:lang w:val="en-GB"/>
        </w:rPr>
        <w:t>да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предава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данни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събрани</w:t>
      </w:r>
      <w:proofErr w:type="spellEnd"/>
      <w:r w:rsidR="00AA5ABF" w:rsidRPr="002D084D">
        <w:rPr>
          <w:rFonts w:ascii="Garamond" w:hAnsi="Garamond"/>
          <w:iCs/>
          <w:sz w:val="22"/>
          <w:szCs w:val="22"/>
          <w:lang w:val="en-GB"/>
        </w:rPr>
        <w:t xml:space="preserve"> в </w:t>
      </w:r>
      <w:proofErr w:type="spellStart"/>
      <w:r w:rsidR="00AA5ABF" w:rsidRPr="002D084D">
        <w:rPr>
          <w:rFonts w:ascii="Garamond" w:hAnsi="Garamond"/>
          <w:iCs/>
          <w:sz w:val="22"/>
          <w:szCs w:val="22"/>
          <w:lang w:val="en-GB"/>
        </w:rPr>
        <w:t>тази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процедура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за</w:t>
      </w:r>
      <w:proofErr w:type="spellEnd"/>
      <w:r w:rsidR="00AA5ABF" w:rsidRPr="002D084D">
        <w:rPr>
          <w:rFonts w:ascii="Garamond" w:hAnsi="Garamond"/>
          <w:iCs/>
          <w:sz w:val="22"/>
          <w:szCs w:val="22"/>
          <w:lang w:val="en-GB"/>
        </w:rPr>
        <w:t xml:space="preserve"> </w:t>
      </w:r>
      <w:r w:rsidR="00AA5ABF" w:rsidRPr="002D084D">
        <w:rPr>
          <w:rFonts w:ascii="Garamond" w:hAnsi="Garamond"/>
          <w:iCs/>
          <w:sz w:val="22"/>
          <w:szCs w:val="22"/>
          <w:lang w:val="bg-BG"/>
        </w:rPr>
        <w:t>трансфер</w:t>
      </w:r>
      <w:r w:rsidR="00AA5ABF" w:rsidRPr="002D084D">
        <w:rPr>
          <w:rFonts w:ascii="Garamond" w:hAnsi="Garamond"/>
          <w:iCs/>
          <w:sz w:val="22"/>
          <w:szCs w:val="22"/>
          <w:lang w:val="en-GB"/>
        </w:rPr>
        <w:t xml:space="preserve"> и </w:t>
      </w:r>
      <w:proofErr w:type="spellStart"/>
      <w:r w:rsidR="00AA5ABF" w:rsidRPr="002D084D">
        <w:rPr>
          <w:rFonts w:ascii="Garamond" w:hAnsi="Garamond"/>
          <w:iCs/>
          <w:sz w:val="22"/>
          <w:szCs w:val="22"/>
          <w:lang w:val="en-GB"/>
        </w:rPr>
        <w:t>поддръжка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на</w:t>
      </w:r>
      <w:proofErr w:type="spellEnd"/>
      <w:r w:rsidR="00AA5ABF" w:rsidRPr="002D084D">
        <w:rPr>
          <w:rFonts w:ascii="Garamond" w:hAnsi="Garamond"/>
          <w:iCs/>
          <w:sz w:val="22"/>
          <w:szCs w:val="22"/>
          <w:lang w:val="en-GB"/>
        </w:rPr>
        <w:t xml:space="preserve"> LEI, </w:t>
      </w:r>
      <w:proofErr w:type="spellStart"/>
      <w:r w:rsidR="00AA5ABF" w:rsidRPr="002D084D">
        <w:rPr>
          <w:rFonts w:ascii="Garamond" w:hAnsi="Garamond"/>
          <w:iCs/>
          <w:sz w:val="22"/>
          <w:szCs w:val="22"/>
          <w:lang w:val="en-GB"/>
        </w:rPr>
        <w:t>на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трети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лица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ако</w:t>
      </w:r>
      <w:proofErr w:type="spellEnd"/>
      <w:r w:rsidR="00AA5ABF" w:rsidRPr="002D084D">
        <w:rPr>
          <w:rFonts w:ascii="Garamond" w:hAnsi="Garamond"/>
          <w:iCs/>
          <w:sz w:val="22"/>
          <w:szCs w:val="22"/>
          <w:lang w:val="en-GB"/>
        </w:rPr>
        <w:t xml:space="preserve"> е </w:t>
      </w:r>
      <w:proofErr w:type="spellStart"/>
      <w:r w:rsidR="00AA5ABF" w:rsidRPr="002D084D">
        <w:rPr>
          <w:rFonts w:ascii="Garamond" w:hAnsi="Garamond"/>
          <w:iCs/>
          <w:sz w:val="22"/>
          <w:szCs w:val="22"/>
          <w:lang w:val="en-GB"/>
        </w:rPr>
        <w:t>необходимо</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разкриване</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на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тези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данни</w:t>
      </w:r>
      <w:proofErr w:type="spellEnd"/>
      <w:r w:rsidR="00AA5ABF" w:rsidRPr="002D084D">
        <w:rPr>
          <w:rFonts w:ascii="Garamond" w:hAnsi="Garamond"/>
          <w:iCs/>
          <w:sz w:val="22"/>
          <w:szCs w:val="22"/>
          <w:lang w:val="en-GB"/>
        </w:rPr>
        <w:t xml:space="preserve"> </w:t>
      </w:r>
      <w:r w:rsidR="00AA5ABF" w:rsidRPr="002D084D">
        <w:rPr>
          <w:rFonts w:ascii="Garamond" w:hAnsi="Garamond"/>
          <w:iCs/>
          <w:sz w:val="22"/>
          <w:szCs w:val="22"/>
          <w:lang w:val="bg-BG"/>
        </w:rPr>
        <w:t>в изпълнение изискванията</w:t>
      </w:r>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на</w:t>
      </w:r>
      <w:proofErr w:type="spellEnd"/>
      <w:r w:rsidR="00AA5ABF" w:rsidRPr="002D084D">
        <w:rPr>
          <w:rFonts w:ascii="Garamond" w:hAnsi="Garamond"/>
          <w:iCs/>
          <w:sz w:val="22"/>
          <w:szCs w:val="22"/>
          <w:lang w:val="en-GB"/>
        </w:rPr>
        <w:t xml:space="preserve"> GLEIS ISO 17442, ROC </w:t>
      </w:r>
      <w:proofErr w:type="spellStart"/>
      <w:r w:rsidR="00AA5ABF" w:rsidRPr="002D084D">
        <w:rPr>
          <w:rFonts w:ascii="Garamond" w:hAnsi="Garamond"/>
          <w:iCs/>
          <w:sz w:val="22"/>
          <w:szCs w:val="22"/>
          <w:lang w:val="en-GB"/>
        </w:rPr>
        <w:t>инструкции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или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други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документи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или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ако</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се</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изисква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разкриване</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на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тези</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данни</w:t>
      </w:r>
      <w:proofErr w:type="spellEnd"/>
      <w:r w:rsidR="00AA5ABF" w:rsidRPr="002D084D">
        <w:rPr>
          <w:rFonts w:ascii="Garamond" w:hAnsi="Garamond"/>
          <w:iCs/>
          <w:sz w:val="22"/>
          <w:szCs w:val="22"/>
          <w:lang w:val="en-GB"/>
        </w:rPr>
        <w:t xml:space="preserve"> </w:t>
      </w:r>
      <w:r w:rsidR="00AA5ABF" w:rsidRPr="002D084D">
        <w:rPr>
          <w:rFonts w:ascii="Garamond" w:hAnsi="Garamond"/>
          <w:iCs/>
          <w:sz w:val="22"/>
          <w:szCs w:val="22"/>
          <w:lang w:val="bg-BG"/>
        </w:rPr>
        <w:t>от</w:t>
      </w:r>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за</w:t>
      </w:r>
      <w:r w:rsidR="00AA5ABF" w:rsidRPr="002D084D">
        <w:rPr>
          <w:rFonts w:ascii="Garamond" w:hAnsi="Garamond"/>
          <w:iCs/>
          <w:sz w:val="22"/>
          <w:szCs w:val="22"/>
          <w:lang w:val="bg-BG"/>
        </w:rPr>
        <w:t>конодателството</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на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Република</w:t>
      </w:r>
      <w:proofErr w:type="spellEnd"/>
      <w:r w:rsidR="00AA5ABF" w:rsidRPr="002D084D">
        <w:rPr>
          <w:rFonts w:ascii="Garamond" w:hAnsi="Garamond"/>
          <w:iCs/>
          <w:sz w:val="22"/>
          <w:szCs w:val="22"/>
          <w:lang w:val="en-GB"/>
        </w:rPr>
        <w:t xml:space="preserve"> </w:t>
      </w:r>
      <w:proofErr w:type="spellStart"/>
      <w:r w:rsidR="00AA5ABF" w:rsidRPr="002D084D">
        <w:rPr>
          <w:rFonts w:ascii="Garamond" w:hAnsi="Garamond"/>
          <w:iCs/>
          <w:sz w:val="22"/>
          <w:szCs w:val="22"/>
          <w:lang w:val="en-GB"/>
        </w:rPr>
        <w:t>Словения</w:t>
      </w:r>
      <w:proofErr w:type="spellEnd"/>
    </w:p>
    <w:p w14:paraId="4F6EFE0C" w14:textId="77777777" w:rsidR="00AA5ABF" w:rsidRPr="002D084D" w:rsidRDefault="00AA5ABF" w:rsidP="00AA5ABF">
      <w:pPr>
        <w:autoSpaceDE w:val="0"/>
        <w:autoSpaceDN w:val="0"/>
        <w:adjustRightInd w:val="0"/>
        <w:ind w:left="708"/>
        <w:jc w:val="both"/>
        <w:rPr>
          <w:rFonts w:ascii="Garamond" w:hAnsi="Garamond"/>
          <w:iCs/>
          <w:sz w:val="22"/>
          <w:szCs w:val="22"/>
          <w:lang w:val="en-GB"/>
        </w:rPr>
      </w:pPr>
      <w:r w:rsidRPr="002D084D">
        <w:rPr>
          <w:rFonts w:ascii="Garamond" w:hAnsi="Garamond"/>
          <w:iCs/>
          <w:sz w:val="22"/>
          <w:szCs w:val="22"/>
          <w:lang w:val="en-GB"/>
        </w:rPr>
        <w:t>give permission to KDD to transmit data, collected in this LEI porting and maintenance procedure, to third persons if a disclosure of this data is needed for GLEIS performance due to the ISO 17442, ROC instructions or other documents or if a disclosure of this data is required due to the Law of the Republic of Slovenia;</w:t>
      </w:r>
    </w:p>
    <w:p w14:paraId="3F49A6BF" w14:textId="77777777" w:rsidR="00C27FD7" w:rsidRPr="002D084D" w:rsidRDefault="00C27FD7" w:rsidP="00FC2F67">
      <w:pPr>
        <w:autoSpaceDE w:val="0"/>
        <w:autoSpaceDN w:val="0"/>
        <w:adjustRightInd w:val="0"/>
        <w:ind w:left="708"/>
        <w:jc w:val="both"/>
        <w:rPr>
          <w:rFonts w:ascii="Garamond" w:hAnsi="Garamond"/>
          <w:iCs/>
          <w:sz w:val="22"/>
          <w:szCs w:val="22"/>
          <w:lang w:val="en-GB"/>
        </w:rPr>
      </w:pPr>
    </w:p>
    <w:p w14:paraId="736C07F9" w14:textId="02A8F23A" w:rsidR="002D084D" w:rsidRPr="002D084D" w:rsidRDefault="00323E8F" w:rsidP="00C27FD7">
      <w:pPr>
        <w:tabs>
          <w:tab w:val="left" w:pos="7609"/>
        </w:tabs>
        <w:autoSpaceDE w:val="0"/>
        <w:autoSpaceDN w:val="0"/>
        <w:adjustRightInd w:val="0"/>
        <w:ind w:left="708"/>
        <w:jc w:val="both"/>
        <w:rPr>
          <w:rFonts w:ascii="Garamond" w:hAnsi="Garamond"/>
          <w:sz w:val="22"/>
          <w:szCs w:val="22"/>
          <w:lang w:val="en-US"/>
        </w:rPr>
      </w:pPr>
      <w:sdt>
        <w:sdtPr>
          <w:rPr>
            <w:rFonts w:ascii="Garamond" w:hAnsi="Garamond"/>
            <w:b/>
            <w:iCs/>
            <w:sz w:val="22"/>
            <w:szCs w:val="22"/>
            <w:lang w:val="en-GB"/>
          </w:rPr>
          <w:id w:val="977956926"/>
          <w14:checkbox>
            <w14:checked w14:val="1"/>
            <w14:checkedState w14:val="2612" w14:font="MS Gothic"/>
            <w14:uncheckedState w14:val="2610" w14:font="MS Gothic"/>
          </w14:checkbox>
        </w:sdtPr>
        <w:sdtEndPr/>
        <w:sdtContent>
          <w:r w:rsidR="0021155E">
            <w:rPr>
              <w:rFonts w:ascii="MS Gothic" w:eastAsia="MS Gothic" w:hAnsi="MS Gothic" w:hint="eastAsia"/>
              <w:b/>
              <w:iCs/>
              <w:sz w:val="22"/>
              <w:szCs w:val="22"/>
              <w:lang w:val="en-GB"/>
            </w:rPr>
            <w:t>☒</w:t>
          </w:r>
        </w:sdtContent>
      </w:sdt>
      <w:r w:rsidR="00C27FD7" w:rsidRPr="002D084D">
        <w:rPr>
          <w:rFonts w:ascii="Garamond" w:hAnsi="Garamond"/>
          <w:sz w:val="22"/>
          <w:szCs w:val="22"/>
          <w:lang w:val="en-GB"/>
        </w:rPr>
        <w:t xml:space="preserve"> </w:t>
      </w:r>
      <w:r w:rsidR="00AA5ABF" w:rsidRPr="002D084D">
        <w:rPr>
          <w:rFonts w:ascii="Garamond" w:hAnsi="Garamond"/>
          <w:sz w:val="22"/>
          <w:szCs w:val="22"/>
          <w:lang w:val="bg-BG"/>
        </w:rPr>
        <w:t xml:space="preserve">потвърждавам, че фондът с обявените по-горе данни, не притежава </w:t>
      </w:r>
      <w:r w:rsidR="00AA5ABF" w:rsidRPr="002D084D">
        <w:rPr>
          <w:rFonts w:ascii="Garamond" w:hAnsi="Garamond"/>
          <w:sz w:val="22"/>
          <w:szCs w:val="22"/>
          <w:lang w:val="en-US"/>
        </w:rPr>
        <w:t>LEI</w:t>
      </w:r>
      <w:r w:rsidR="002D084D" w:rsidRPr="002D084D">
        <w:rPr>
          <w:rFonts w:ascii="Garamond" w:hAnsi="Garamond"/>
          <w:sz w:val="22"/>
          <w:szCs w:val="22"/>
          <w:lang w:val="bg-BG"/>
        </w:rPr>
        <w:t xml:space="preserve"> и не са изпращани други заявления за присвояване на </w:t>
      </w:r>
      <w:r w:rsidR="002D084D" w:rsidRPr="002D084D">
        <w:rPr>
          <w:rFonts w:ascii="Garamond" w:hAnsi="Garamond"/>
          <w:sz w:val="22"/>
          <w:szCs w:val="22"/>
          <w:lang w:val="en-US"/>
        </w:rPr>
        <w:t>LEI</w:t>
      </w:r>
    </w:p>
    <w:p w14:paraId="02F81109" w14:textId="726A4F2B" w:rsidR="00C27FD7" w:rsidRPr="002D084D" w:rsidRDefault="00C27FD7" w:rsidP="00C27FD7">
      <w:pPr>
        <w:tabs>
          <w:tab w:val="left" w:pos="7609"/>
        </w:tabs>
        <w:autoSpaceDE w:val="0"/>
        <w:autoSpaceDN w:val="0"/>
        <w:adjustRightInd w:val="0"/>
        <w:ind w:left="708"/>
        <w:jc w:val="both"/>
        <w:rPr>
          <w:rFonts w:ascii="Garamond" w:hAnsi="Garamond"/>
          <w:iCs/>
          <w:sz w:val="22"/>
          <w:szCs w:val="22"/>
          <w:lang w:val="en-GB"/>
        </w:rPr>
      </w:pPr>
      <w:r w:rsidRPr="002D084D">
        <w:rPr>
          <w:rFonts w:ascii="Garamond" w:hAnsi="Garamond"/>
          <w:iCs/>
          <w:sz w:val="22"/>
          <w:szCs w:val="22"/>
          <w:lang w:val="en-GB"/>
        </w:rPr>
        <w:t xml:space="preserve">confirm that </w:t>
      </w:r>
      <w:r w:rsidR="00D75566" w:rsidRPr="002D084D">
        <w:rPr>
          <w:rFonts w:ascii="Garamond" w:hAnsi="Garamond"/>
          <w:iCs/>
          <w:sz w:val="22"/>
          <w:szCs w:val="22"/>
          <w:lang w:val="en-GB"/>
        </w:rPr>
        <w:t xml:space="preserve">fund </w:t>
      </w:r>
      <w:r w:rsidRPr="002D084D">
        <w:rPr>
          <w:rFonts w:ascii="Garamond" w:hAnsi="Garamond"/>
          <w:iCs/>
          <w:sz w:val="22"/>
          <w:szCs w:val="22"/>
          <w:lang w:val="en-GB"/>
        </w:rPr>
        <w:t>with the above stated data has not been assigned LEI in the Republic of Slovenia nor in any other country and that no other request for the assignment of an LEI has been submitted</w:t>
      </w:r>
      <w:r w:rsidR="009B76AA" w:rsidRPr="002D084D">
        <w:rPr>
          <w:rFonts w:ascii="Garamond" w:hAnsi="Garamond"/>
          <w:iCs/>
          <w:sz w:val="22"/>
          <w:szCs w:val="22"/>
          <w:lang w:val="en-GB"/>
        </w:rPr>
        <w:t>.</w:t>
      </w:r>
    </w:p>
    <w:p w14:paraId="29C10462" w14:textId="6CD1E3E3" w:rsidR="001520DD" w:rsidRPr="002D084D" w:rsidRDefault="001520DD" w:rsidP="00FC2F67">
      <w:pPr>
        <w:autoSpaceDE w:val="0"/>
        <w:autoSpaceDN w:val="0"/>
        <w:adjustRightInd w:val="0"/>
        <w:ind w:left="708"/>
        <w:jc w:val="both"/>
        <w:rPr>
          <w:rFonts w:ascii="Garamond" w:hAnsi="Garamond"/>
          <w:iCs/>
          <w:sz w:val="22"/>
          <w:szCs w:val="22"/>
          <w:lang w:val="en-GB"/>
        </w:rPr>
      </w:pPr>
    </w:p>
    <w:p w14:paraId="31B6B14C" w14:textId="77777777" w:rsidR="002D084D" w:rsidRPr="002D084D" w:rsidRDefault="002D084D" w:rsidP="002D084D">
      <w:pPr>
        <w:tabs>
          <w:tab w:val="left" w:pos="7609"/>
        </w:tabs>
        <w:autoSpaceDE w:val="0"/>
        <w:autoSpaceDN w:val="0"/>
        <w:adjustRightInd w:val="0"/>
        <w:spacing w:before="120"/>
        <w:ind w:left="181"/>
        <w:jc w:val="both"/>
        <w:rPr>
          <w:rFonts w:ascii="Garamond" w:hAnsi="Garamond"/>
          <w:b/>
          <w:bCs/>
          <w:iCs/>
          <w:sz w:val="22"/>
          <w:szCs w:val="22"/>
          <w:lang w:val="bg-BG"/>
        </w:rPr>
      </w:pPr>
      <w:proofErr w:type="spellStart"/>
      <w:r w:rsidRPr="002D084D">
        <w:rPr>
          <w:rFonts w:ascii="Garamond" w:hAnsi="Garamond"/>
          <w:b/>
          <w:bCs/>
          <w:iCs/>
          <w:sz w:val="22"/>
          <w:szCs w:val="22"/>
          <w:lang w:val="en-GB"/>
        </w:rPr>
        <w:t>Сканиран</w:t>
      </w:r>
      <w:proofErr w:type="spellEnd"/>
      <w:r w:rsidRPr="002D084D">
        <w:rPr>
          <w:rFonts w:ascii="Garamond" w:hAnsi="Garamond"/>
          <w:b/>
          <w:bCs/>
          <w:iCs/>
          <w:sz w:val="22"/>
          <w:szCs w:val="22"/>
          <w:lang w:val="bg-BG"/>
        </w:rPr>
        <w:t>о копие</w:t>
      </w:r>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на</w:t>
      </w:r>
      <w:proofErr w:type="spellEnd"/>
      <w:r w:rsidRPr="002D084D">
        <w:rPr>
          <w:rFonts w:ascii="Garamond" w:hAnsi="Garamond"/>
          <w:b/>
          <w:bCs/>
          <w:iCs/>
          <w:sz w:val="22"/>
          <w:szCs w:val="22"/>
          <w:lang w:val="en-GB"/>
        </w:rPr>
        <w:t xml:space="preserve"> </w:t>
      </w:r>
      <w:r w:rsidRPr="002D084D">
        <w:rPr>
          <w:rFonts w:ascii="Garamond" w:hAnsi="Garamond"/>
          <w:b/>
          <w:bCs/>
          <w:iCs/>
          <w:sz w:val="22"/>
          <w:szCs w:val="22"/>
          <w:lang w:val="bg-BG"/>
        </w:rPr>
        <w:t>заявлението</w:t>
      </w:r>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да</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бъде</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изпратено</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на</w:t>
      </w:r>
      <w:proofErr w:type="spellEnd"/>
      <w:r w:rsidRPr="002D084D">
        <w:rPr>
          <w:rFonts w:ascii="Garamond" w:hAnsi="Garamond"/>
          <w:b/>
          <w:bCs/>
          <w:iCs/>
          <w:sz w:val="22"/>
          <w:szCs w:val="22"/>
          <w:lang w:val="en-GB"/>
        </w:rPr>
        <w:t xml:space="preserve">: kddlei@kdd.si </w:t>
      </w:r>
      <w:proofErr w:type="spellStart"/>
      <w:r w:rsidRPr="002D084D">
        <w:rPr>
          <w:rFonts w:ascii="Garamond" w:hAnsi="Garamond"/>
          <w:b/>
          <w:bCs/>
          <w:iCs/>
          <w:sz w:val="22"/>
          <w:szCs w:val="22"/>
          <w:lang w:val="en-GB"/>
        </w:rPr>
        <w:t>или</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във</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физическа</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форма</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до</w:t>
      </w:r>
      <w:proofErr w:type="spellEnd"/>
      <w:r w:rsidRPr="002D084D">
        <w:rPr>
          <w:rFonts w:ascii="Garamond" w:hAnsi="Garamond"/>
          <w:b/>
          <w:bCs/>
          <w:iCs/>
          <w:sz w:val="22"/>
          <w:szCs w:val="22"/>
          <w:lang w:val="en-GB"/>
        </w:rPr>
        <w:t xml:space="preserve"> KDD </w:t>
      </w:r>
      <w:proofErr w:type="spellStart"/>
      <w:r w:rsidRPr="002D084D">
        <w:rPr>
          <w:rFonts w:ascii="Garamond" w:hAnsi="Garamond"/>
          <w:b/>
          <w:bCs/>
          <w:iCs/>
          <w:sz w:val="22"/>
          <w:szCs w:val="22"/>
          <w:lang w:val="en-GB"/>
        </w:rPr>
        <w:t>d.o.o</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Tivolska</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cesta</w:t>
      </w:r>
      <w:proofErr w:type="spellEnd"/>
      <w:r w:rsidRPr="002D084D">
        <w:rPr>
          <w:rFonts w:ascii="Garamond" w:hAnsi="Garamond"/>
          <w:b/>
          <w:bCs/>
          <w:iCs/>
          <w:sz w:val="22"/>
          <w:szCs w:val="22"/>
          <w:lang w:val="en-GB"/>
        </w:rPr>
        <w:t xml:space="preserve"> 48, 1000 </w:t>
      </w:r>
      <w:proofErr w:type="spellStart"/>
      <w:r w:rsidRPr="002D084D">
        <w:rPr>
          <w:rFonts w:ascii="Garamond" w:hAnsi="Garamond"/>
          <w:b/>
          <w:bCs/>
          <w:iCs/>
          <w:sz w:val="22"/>
          <w:szCs w:val="22"/>
          <w:lang w:val="en-GB"/>
        </w:rPr>
        <w:t>Любляна</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Словен</w:t>
      </w:r>
      <w:r w:rsidRPr="002D084D">
        <w:rPr>
          <w:rFonts w:ascii="Garamond" w:hAnsi="Garamond"/>
          <w:b/>
          <w:bCs/>
          <w:iCs/>
          <w:sz w:val="22"/>
          <w:szCs w:val="22"/>
          <w:lang w:val="bg-BG"/>
        </w:rPr>
        <w:t>ия</w:t>
      </w:r>
      <w:proofErr w:type="spellEnd"/>
    </w:p>
    <w:p w14:paraId="48BC6D27" w14:textId="77777777" w:rsidR="002D084D" w:rsidRPr="002D084D" w:rsidRDefault="002D084D" w:rsidP="002D084D">
      <w:pPr>
        <w:tabs>
          <w:tab w:val="left" w:pos="7609"/>
        </w:tabs>
        <w:autoSpaceDE w:val="0"/>
        <w:autoSpaceDN w:val="0"/>
        <w:adjustRightInd w:val="0"/>
        <w:spacing w:before="120"/>
        <w:ind w:left="181"/>
        <w:jc w:val="both"/>
        <w:rPr>
          <w:rFonts w:ascii="Garamond" w:hAnsi="Garamond"/>
          <w:b/>
          <w:bCs/>
          <w:iCs/>
          <w:sz w:val="22"/>
          <w:szCs w:val="22"/>
          <w:lang w:val="en-GB"/>
        </w:rPr>
      </w:pPr>
      <w:r w:rsidRPr="002D084D">
        <w:rPr>
          <w:rFonts w:ascii="Garamond" w:hAnsi="Garamond"/>
          <w:b/>
          <w:bCs/>
          <w:iCs/>
          <w:sz w:val="22"/>
          <w:szCs w:val="22"/>
          <w:lang w:val="en-GB"/>
        </w:rPr>
        <w:t xml:space="preserve">The scan of the request should be sent to: </w:t>
      </w:r>
      <w:hyperlink r:id="rId8" w:history="1">
        <w:r w:rsidRPr="002D084D">
          <w:rPr>
            <w:rStyle w:val="Hyperlink"/>
            <w:rFonts w:ascii="Garamond" w:hAnsi="Garamond"/>
            <w:b/>
            <w:bCs/>
            <w:iCs/>
            <w:color w:val="auto"/>
            <w:sz w:val="22"/>
            <w:szCs w:val="22"/>
            <w:lang w:val="en-GB"/>
          </w:rPr>
          <w:t>kddlei@kdd.si</w:t>
        </w:r>
      </w:hyperlink>
      <w:r w:rsidRPr="002D084D">
        <w:rPr>
          <w:rFonts w:ascii="Garamond" w:hAnsi="Garamond"/>
          <w:b/>
          <w:bCs/>
          <w:iCs/>
          <w:sz w:val="22"/>
          <w:szCs w:val="22"/>
          <w:lang w:val="en-GB"/>
        </w:rPr>
        <w:t xml:space="preserve"> or in physical form to KDD </w:t>
      </w:r>
      <w:proofErr w:type="spellStart"/>
      <w:r w:rsidRPr="002D084D">
        <w:rPr>
          <w:rFonts w:ascii="Garamond" w:hAnsi="Garamond"/>
          <w:b/>
          <w:bCs/>
          <w:iCs/>
          <w:sz w:val="22"/>
          <w:szCs w:val="22"/>
          <w:lang w:val="en-GB"/>
        </w:rPr>
        <w:t>d.o.o</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Tivolska</w:t>
      </w:r>
      <w:proofErr w:type="spellEnd"/>
      <w:r w:rsidRPr="002D084D">
        <w:rPr>
          <w:rFonts w:ascii="Garamond" w:hAnsi="Garamond"/>
          <w:b/>
          <w:bCs/>
          <w:iCs/>
          <w:sz w:val="22"/>
          <w:szCs w:val="22"/>
          <w:lang w:val="en-GB"/>
        </w:rPr>
        <w:t xml:space="preserve"> </w:t>
      </w:r>
      <w:proofErr w:type="spellStart"/>
      <w:r w:rsidRPr="002D084D">
        <w:rPr>
          <w:rFonts w:ascii="Garamond" w:hAnsi="Garamond"/>
          <w:b/>
          <w:bCs/>
          <w:iCs/>
          <w:sz w:val="22"/>
          <w:szCs w:val="22"/>
          <w:lang w:val="en-GB"/>
        </w:rPr>
        <w:t>cesta</w:t>
      </w:r>
      <w:proofErr w:type="spellEnd"/>
      <w:r w:rsidRPr="002D084D">
        <w:rPr>
          <w:rFonts w:ascii="Garamond" w:hAnsi="Garamond"/>
          <w:b/>
          <w:bCs/>
          <w:iCs/>
          <w:sz w:val="22"/>
          <w:szCs w:val="22"/>
          <w:lang w:val="en-GB"/>
        </w:rPr>
        <w:t xml:space="preserve"> 48, 1000 Ljubljana, </w:t>
      </w:r>
      <w:proofErr w:type="spellStart"/>
      <w:r w:rsidRPr="002D084D">
        <w:rPr>
          <w:rFonts w:ascii="Garamond" w:hAnsi="Garamond"/>
          <w:b/>
          <w:bCs/>
          <w:iCs/>
          <w:sz w:val="22"/>
          <w:szCs w:val="22"/>
          <w:lang w:val="en-GB"/>
        </w:rPr>
        <w:t>Slovenija</w:t>
      </w:r>
      <w:proofErr w:type="spellEnd"/>
    </w:p>
    <w:p w14:paraId="51B6C7DC" w14:textId="77777777" w:rsidR="002D084D" w:rsidRPr="002D084D" w:rsidRDefault="002D084D" w:rsidP="002D084D">
      <w:pPr>
        <w:autoSpaceDE w:val="0"/>
        <w:autoSpaceDN w:val="0"/>
        <w:adjustRightInd w:val="0"/>
        <w:spacing w:before="240"/>
        <w:ind w:left="181"/>
        <w:rPr>
          <w:rFonts w:ascii="Garamond" w:hAnsi="Garamond"/>
          <w:iCs/>
          <w:sz w:val="22"/>
          <w:szCs w:val="22"/>
          <w:lang w:val="en-GB"/>
        </w:rPr>
      </w:pPr>
    </w:p>
    <w:p w14:paraId="0E326A0D" w14:textId="2515D5C6" w:rsidR="002D084D" w:rsidRPr="002D084D" w:rsidRDefault="002D084D" w:rsidP="002D084D">
      <w:pPr>
        <w:autoSpaceDE w:val="0"/>
        <w:autoSpaceDN w:val="0"/>
        <w:adjustRightInd w:val="0"/>
        <w:spacing w:before="240"/>
        <w:ind w:left="181"/>
        <w:rPr>
          <w:rFonts w:ascii="Garamond" w:hAnsi="Garamond"/>
          <w:iCs/>
          <w:sz w:val="22"/>
          <w:szCs w:val="22"/>
          <w:lang w:val="bg-BG"/>
        </w:rPr>
      </w:pPr>
      <w:r w:rsidRPr="002D084D">
        <w:rPr>
          <w:rFonts w:ascii="Garamond" w:hAnsi="Garamond"/>
          <w:iCs/>
          <w:sz w:val="22"/>
          <w:szCs w:val="22"/>
          <w:lang w:val="en-GB"/>
        </w:rPr>
        <w:t xml:space="preserve">Date:                                                                 </w:t>
      </w:r>
      <w:r w:rsidRPr="002D084D">
        <w:rPr>
          <w:rFonts w:ascii="Garamond" w:hAnsi="Garamond"/>
          <w:iCs/>
          <w:sz w:val="22"/>
          <w:szCs w:val="22"/>
          <w:lang w:val="bg-BG"/>
        </w:rPr>
        <w:t xml:space="preserve">Име и фамилия на оторизираното лице и негов подпис </w:t>
      </w:r>
    </w:p>
    <w:p w14:paraId="33982E4B" w14:textId="5CB0D12C" w:rsidR="00E303FB" w:rsidRPr="002D084D" w:rsidRDefault="002D084D" w:rsidP="002D084D">
      <w:pPr>
        <w:autoSpaceDE w:val="0"/>
        <w:autoSpaceDN w:val="0"/>
        <w:adjustRightInd w:val="0"/>
        <w:spacing w:before="240"/>
        <w:ind w:firstLine="181"/>
        <w:rPr>
          <w:rFonts w:ascii="Garamond" w:hAnsi="Garamond"/>
          <w:i/>
          <w:sz w:val="22"/>
          <w:szCs w:val="22"/>
          <w:lang w:val="en-GB"/>
        </w:rPr>
      </w:pPr>
      <w:r w:rsidRPr="002D084D">
        <w:rPr>
          <w:rFonts w:ascii="Garamond" w:hAnsi="Garamond"/>
          <w:iCs/>
          <w:sz w:val="22"/>
          <w:szCs w:val="22"/>
          <w:lang w:val="bg-BG"/>
        </w:rPr>
        <w:tab/>
      </w:r>
      <w:r w:rsidRPr="002D084D">
        <w:rPr>
          <w:rFonts w:ascii="Garamond" w:hAnsi="Garamond"/>
          <w:iCs/>
          <w:sz w:val="22"/>
          <w:szCs w:val="22"/>
          <w:lang w:val="bg-BG"/>
        </w:rPr>
        <w:tab/>
      </w:r>
      <w:r w:rsidRPr="002D084D">
        <w:rPr>
          <w:rFonts w:ascii="Garamond" w:hAnsi="Garamond"/>
          <w:iCs/>
          <w:sz w:val="22"/>
          <w:szCs w:val="22"/>
          <w:lang w:val="bg-BG"/>
        </w:rPr>
        <w:tab/>
      </w:r>
      <w:r w:rsidRPr="002D084D">
        <w:rPr>
          <w:rFonts w:ascii="Garamond" w:hAnsi="Garamond"/>
          <w:iCs/>
          <w:sz w:val="22"/>
          <w:szCs w:val="22"/>
          <w:lang w:val="bg-BG"/>
        </w:rPr>
        <w:tab/>
      </w:r>
      <w:r w:rsidRPr="002D084D">
        <w:rPr>
          <w:rFonts w:ascii="Garamond" w:hAnsi="Garamond"/>
          <w:iCs/>
          <w:sz w:val="22"/>
          <w:szCs w:val="22"/>
          <w:lang w:val="bg-BG"/>
        </w:rPr>
        <w:tab/>
      </w:r>
      <w:r w:rsidRPr="002D084D">
        <w:rPr>
          <w:rFonts w:ascii="Garamond" w:hAnsi="Garamond"/>
          <w:iCs/>
          <w:sz w:val="22"/>
          <w:szCs w:val="22"/>
          <w:lang w:val="bg-BG"/>
        </w:rPr>
        <w:tab/>
      </w:r>
      <w:r w:rsidRPr="002D084D">
        <w:rPr>
          <w:rFonts w:ascii="Garamond" w:hAnsi="Garamond"/>
          <w:iCs/>
          <w:sz w:val="22"/>
          <w:szCs w:val="22"/>
          <w:lang w:val="en-GB"/>
        </w:rPr>
        <w:t>Name and surname of the authorised person and his signature:</w:t>
      </w:r>
    </w:p>
    <w:p w14:paraId="71BBF164" w14:textId="45937F44" w:rsidR="00C90B55" w:rsidRPr="00603FE2" w:rsidRDefault="00C90B55">
      <w:pPr>
        <w:rPr>
          <w:rFonts w:ascii="Garamond" w:hAnsi="Garamond"/>
          <w:i/>
          <w:color w:val="2E74B5" w:themeColor="accent1" w:themeShade="BF"/>
          <w:sz w:val="22"/>
          <w:szCs w:val="22"/>
          <w:lang w:val="en-GB"/>
        </w:rPr>
      </w:pPr>
    </w:p>
    <w:sectPr w:rsidR="00C90B55" w:rsidRPr="00603FE2" w:rsidSect="00BB3B3F">
      <w:headerReference w:type="default" r:id="rId9"/>
      <w:footerReference w:type="default" r:id="rId10"/>
      <w:pgSz w:w="11906" w:h="16838" w:code="9"/>
      <w:pgMar w:top="1077" w:right="1077" w:bottom="1077"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5237C" w14:textId="77777777" w:rsidR="00323E8F" w:rsidRDefault="00323E8F" w:rsidP="00C00DD2">
      <w:r>
        <w:separator/>
      </w:r>
    </w:p>
  </w:endnote>
  <w:endnote w:type="continuationSeparator" w:id="0">
    <w:p w14:paraId="50A8B611" w14:textId="77777777" w:rsidR="00323E8F" w:rsidRDefault="00323E8F" w:rsidP="00C0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871527"/>
      <w:docPartObj>
        <w:docPartGallery w:val="Page Numbers (Bottom of Page)"/>
        <w:docPartUnique/>
      </w:docPartObj>
    </w:sdtPr>
    <w:sdtEndPr/>
    <w:sdtContent>
      <w:sdt>
        <w:sdtPr>
          <w:id w:val="-1769616900"/>
          <w:docPartObj>
            <w:docPartGallery w:val="Page Numbers (Top of Page)"/>
            <w:docPartUnique/>
          </w:docPartObj>
        </w:sdtPr>
        <w:sdtEndPr/>
        <w:sdtContent>
          <w:p w14:paraId="6E5CA09A" w14:textId="67EC2F74" w:rsidR="00C00DD2" w:rsidRDefault="00C00DD2">
            <w:pPr>
              <w:pStyle w:val="Footer"/>
              <w:jc w:val="right"/>
            </w:pPr>
            <w:r w:rsidRPr="00C00DD2">
              <w:rPr>
                <w:rFonts w:ascii="Garamond" w:hAnsi="Garamond"/>
                <w:sz w:val="18"/>
                <w:szCs w:val="18"/>
              </w:rPr>
              <w:t xml:space="preserve">Stran </w:t>
            </w:r>
            <w:r w:rsidRPr="00C00DD2">
              <w:rPr>
                <w:rFonts w:ascii="Garamond" w:hAnsi="Garamond"/>
                <w:b/>
                <w:bCs/>
                <w:sz w:val="18"/>
                <w:szCs w:val="18"/>
              </w:rPr>
              <w:fldChar w:fldCharType="begin"/>
            </w:r>
            <w:r w:rsidRPr="00C00DD2">
              <w:rPr>
                <w:rFonts w:ascii="Garamond" w:hAnsi="Garamond"/>
                <w:b/>
                <w:bCs/>
                <w:sz w:val="18"/>
                <w:szCs w:val="18"/>
              </w:rPr>
              <w:instrText xml:space="preserve"> PAGE </w:instrText>
            </w:r>
            <w:r w:rsidRPr="00C00DD2">
              <w:rPr>
                <w:rFonts w:ascii="Garamond" w:hAnsi="Garamond"/>
                <w:b/>
                <w:bCs/>
                <w:sz w:val="18"/>
                <w:szCs w:val="18"/>
              </w:rPr>
              <w:fldChar w:fldCharType="separate"/>
            </w:r>
            <w:r w:rsidR="00502494">
              <w:rPr>
                <w:rFonts w:ascii="Garamond" w:hAnsi="Garamond"/>
                <w:b/>
                <w:bCs/>
                <w:noProof/>
                <w:sz w:val="18"/>
                <w:szCs w:val="18"/>
              </w:rPr>
              <w:t>2</w:t>
            </w:r>
            <w:r w:rsidRPr="00C00DD2">
              <w:rPr>
                <w:rFonts w:ascii="Garamond" w:hAnsi="Garamond"/>
                <w:b/>
                <w:bCs/>
                <w:sz w:val="18"/>
                <w:szCs w:val="18"/>
              </w:rPr>
              <w:fldChar w:fldCharType="end"/>
            </w:r>
            <w:r w:rsidRPr="00C00DD2">
              <w:rPr>
                <w:rFonts w:ascii="Garamond" w:hAnsi="Garamond"/>
                <w:sz w:val="18"/>
                <w:szCs w:val="18"/>
              </w:rPr>
              <w:t xml:space="preserve"> od </w:t>
            </w:r>
            <w:r w:rsidRPr="00C00DD2">
              <w:rPr>
                <w:rFonts w:ascii="Garamond" w:hAnsi="Garamond"/>
                <w:b/>
                <w:bCs/>
                <w:sz w:val="18"/>
                <w:szCs w:val="18"/>
              </w:rPr>
              <w:fldChar w:fldCharType="begin"/>
            </w:r>
            <w:r w:rsidRPr="00C00DD2">
              <w:rPr>
                <w:rFonts w:ascii="Garamond" w:hAnsi="Garamond"/>
                <w:b/>
                <w:bCs/>
                <w:sz w:val="18"/>
                <w:szCs w:val="18"/>
              </w:rPr>
              <w:instrText xml:space="preserve"> NUMPAGES  </w:instrText>
            </w:r>
            <w:r w:rsidRPr="00C00DD2">
              <w:rPr>
                <w:rFonts w:ascii="Garamond" w:hAnsi="Garamond"/>
                <w:b/>
                <w:bCs/>
                <w:sz w:val="18"/>
                <w:szCs w:val="18"/>
              </w:rPr>
              <w:fldChar w:fldCharType="separate"/>
            </w:r>
            <w:r w:rsidR="00502494">
              <w:rPr>
                <w:rFonts w:ascii="Garamond" w:hAnsi="Garamond"/>
                <w:b/>
                <w:bCs/>
                <w:noProof/>
                <w:sz w:val="18"/>
                <w:szCs w:val="18"/>
              </w:rPr>
              <w:t>6</w:t>
            </w:r>
            <w:r w:rsidRPr="00C00DD2">
              <w:rPr>
                <w:rFonts w:ascii="Garamond" w:hAnsi="Garamond"/>
                <w:b/>
                <w:bCs/>
                <w:sz w:val="18"/>
                <w:szCs w:val="18"/>
              </w:rPr>
              <w:fldChar w:fldCharType="end"/>
            </w:r>
          </w:p>
        </w:sdtContent>
      </w:sdt>
    </w:sdtContent>
  </w:sdt>
  <w:p w14:paraId="728A1FD7" w14:textId="77777777" w:rsidR="00C00DD2" w:rsidRDefault="00C00DD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7E13E" w14:textId="77777777" w:rsidR="00323E8F" w:rsidRDefault="00323E8F" w:rsidP="00C00DD2">
      <w:r>
        <w:separator/>
      </w:r>
    </w:p>
  </w:footnote>
  <w:footnote w:type="continuationSeparator" w:id="0">
    <w:p w14:paraId="68A29749" w14:textId="77777777" w:rsidR="00323E8F" w:rsidRDefault="00323E8F" w:rsidP="00C00D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EFEE5" w14:textId="4B229194" w:rsidR="008A46CF" w:rsidRDefault="00824125" w:rsidP="008A46CF">
    <w:pPr>
      <w:pStyle w:val="Header"/>
    </w:pPr>
    <w:r>
      <w:rPr>
        <w:noProof/>
        <w:lang w:val="en-US" w:eastAsia="en-US"/>
      </w:rPr>
      <mc:AlternateContent>
        <mc:Choice Requires="wps">
          <w:drawing>
            <wp:anchor distT="0" distB="0" distL="114300" distR="114300" simplePos="0" relativeHeight="251658240" behindDoc="0" locked="0" layoutInCell="0" allowOverlap="1" wp14:anchorId="2BC08A89" wp14:editId="42FC8980">
              <wp:simplePos x="0" y="0"/>
              <wp:positionH relativeFrom="page">
                <wp:posOffset>0</wp:posOffset>
              </wp:positionH>
              <wp:positionV relativeFrom="page">
                <wp:posOffset>190500</wp:posOffset>
              </wp:positionV>
              <wp:extent cx="7560310" cy="273050"/>
              <wp:effectExtent l="0" t="0" r="0" b="12700"/>
              <wp:wrapNone/>
              <wp:docPr id="3" name="MSIPCM44b74b44946dfd0ddd165385" descr="{&quot;HashCode&quot;:-71236789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8ACB69" w14:textId="4FC29578" w:rsidR="00824125" w:rsidRPr="00824125" w:rsidRDefault="00824125" w:rsidP="00824125">
                          <w:pPr>
                            <w:jc w:val="right"/>
                            <w:rPr>
                              <w:rFonts w:ascii="Calibri" w:hAnsi="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type w14:anchorId="2BC08A89" id="_x0000_t202" coordsize="21600,21600" o:spt="202" path="m,l,21600r21600,l21600,xe">
              <v:stroke joinstyle="miter"/>
              <v:path gradientshapeok="t" o:connecttype="rect"/>
            </v:shapetype>
            <v:shape id="MSIPCM44b74b44946dfd0ddd165385" o:spid="_x0000_s1026" type="#_x0000_t202" alt="{&quot;HashCode&quot;:-712367891,&quot;Height&quot;:841.0,&quot;Width&quot;:595.0,&quot;Placement&quot;:&quot;Header&quot;,&quot;Index&quot;:&quot;Primary&quot;,&quot;Section&quot;:1,&quot;Top&quot;:0.0,&quot;Left&quot;:0.0}" style="position:absolute;margin-left:0;margin-top:1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" o:allowincell="f" filled="f" stroked="f" strokeweight=".5pt">
              <v:textbox inset=",0,20pt,0">
                <w:txbxContent>
                  <w:p w14:paraId="608ACB69" w14:textId="4FC29578" w:rsidR="00824125" w:rsidRPr="00824125" w:rsidRDefault="00824125" w:rsidP="00824125">
                    <w:pPr>
                      <w:jc w:val="right"/>
                      <w:rPr>
                        <w:rFonts w:ascii="Calibri" w:hAnsi="Calibri"/>
                        <w:color w:val="000000"/>
                        <w:sz w:val="20"/>
                      </w:rPr>
                    </w:pPr>
                  </w:p>
                </w:txbxContent>
              </v:textbox>
              <w10:wrap anchorx="page" anchory="page"/>
            </v:shape>
          </w:pict>
        </mc:Fallback>
      </mc:AlternateContent>
    </w:r>
    <w:r w:rsidR="002C35D7" w:rsidRPr="002C35D7">
      <w:t xml:space="preserve"> </w:t>
    </w:r>
    <w:r w:rsidR="008A46CF">
      <w:object w:dxaOrig="495" w:dyaOrig="645" w14:anchorId="331D01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2.25pt">
          <v:imagedata r:id="rId1" o:title=""/>
        </v:shape>
        <o:OLEObject Type="Embed" ProgID="PBrush" ShapeID="_x0000_i1025" DrawAspect="Content" ObjectID="_1743588588" r:id="rId2"/>
      </w:object>
    </w:r>
    <w:r w:rsidR="008A46CF">
      <w:rPr>
        <w:sz w:val="28"/>
        <w:szCs w:val="28"/>
        <w:lang w:val="bg-BG"/>
      </w:rPr>
      <w:t xml:space="preserve">  </w:t>
    </w:r>
    <w:r w:rsidR="008A46CF">
      <w:rPr>
        <w:smallCaps/>
        <w:color w:val="808080"/>
        <w:sz w:val="28"/>
        <w:szCs w:val="28"/>
        <w:lang w:val="bg-BG"/>
      </w:rPr>
      <w:t xml:space="preserve">Централен депозитар АД   - регистрационен агент на   </w:t>
    </w:r>
    <w:r w:rsidR="008A46CF">
      <w:rPr>
        <w:noProof/>
        <w:lang w:val="en-US" w:eastAsia="en-US"/>
      </w:rPr>
      <w:drawing>
        <wp:inline distT="0" distB="0" distL="0" distR="0" wp14:anchorId="7AC197F1" wp14:editId="4A3AC19D">
          <wp:extent cx="800100" cy="257175"/>
          <wp:effectExtent l="0" t="0" r="0" b="9525"/>
          <wp:docPr id="1" name="Picture 1" descr="LOGO KDDLEI 03122015 (000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KDDLEI 03122015 (0000000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257175"/>
                  </a:xfrm>
                  <a:prstGeom prst="rect">
                    <a:avLst/>
                  </a:prstGeom>
                  <a:noFill/>
                  <a:ln>
                    <a:noFill/>
                  </a:ln>
                </pic:spPr>
              </pic:pic>
            </a:graphicData>
          </a:graphic>
        </wp:inline>
      </w:drawing>
    </w:r>
  </w:p>
  <w:p w14:paraId="5B639DCF" w14:textId="6F271168" w:rsidR="00C00DD2" w:rsidRDefault="00C00DD2" w:rsidP="008A46C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748BE"/>
    <w:multiLevelType w:val="hybridMultilevel"/>
    <w:tmpl w:val="EC96C4BA"/>
    <w:lvl w:ilvl="0" w:tplc="04240001">
      <w:start w:val="1"/>
      <w:numFmt w:val="bullet"/>
      <w:lvlText w:val=""/>
      <w:lvlJc w:val="left"/>
      <w:pPr>
        <w:ind w:left="901" w:hanging="360"/>
      </w:pPr>
      <w:rPr>
        <w:rFonts w:ascii="Symbol" w:hAnsi="Symbol" w:hint="default"/>
      </w:rPr>
    </w:lvl>
    <w:lvl w:ilvl="1" w:tplc="04240003" w:tentative="1">
      <w:start w:val="1"/>
      <w:numFmt w:val="bullet"/>
      <w:lvlText w:val="o"/>
      <w:lvlJc w:val="left"/>
      <w:pPr>
        <w:ind w:left="1621" w:hanging="360"/>
      </w:pPr>
      <w:rPr>
        <w:rFonts w:ascii="Courier New" w:hAnsi="Courier New" w:cs="Courier New" w:hint="default"/>
      </w:rPr>
    </w:lvl>
    <w:lvl w:ilvl="2" w:tplc="04240005" w:tentative="1">
      <w:start w:val="1"/>
      <w:numFmt w:val="bullet"/>
      <w:lvlText w:val=""/>
      <w:lvlJc w:val="left"/>
      <w:pPr>
        <w:ind w:left="2341" w:hanging="360"/>
      </w:pPr>
      <w:rPr>
        <w:rFonts w:ascii="Wingdings" w:hAnsi="Wingdings" w:hint="default"/>
      </w:rPr>
    </w:lvl>
    <w:lvl w:ilvl="3" w:tplc="04240001" w:tentative="1">
      <w:start w:val="1"/>
      <w:numFmt w:val="bullet"/>
      <w:lvlText w:val=""/>
      <w:lvlJc w:val="left"/>
      <w:pPr>
        <w:ind w:left="3061" w:hanging="360"/>
      </w:pPr>
      <w:rPr>
        <w:rFonts w:ascii="Symbol" w:hAnsi="Symbol" w:hint="default"/>
      </w:rPr>
    </w:lvl>
    <w:lvl w:ilvl="4" w:tplc="04240003" w:tentative="1">
      <w:start w:val="1"/>
      <w:numFmt w:val="bullet"/>
      <w:lvlText w:val="o"/>
      <w:lvlJc w:val="left"/>
      <w:pPr>
        <w:ind w:left="3781" w:hanging="360"/>
      </w:pPr>
      <w:rPr>
        <w:rFonts w:ascii="Courier New" w:hAnsi="Courier New" w:cs="Courier New" w:hint="default"/>
      </w:rPr>
    </w:lvl>
    <w:lvl w:ilvl="5" w:tplc="04240005" w:tentative="1">
      <w:start w:val="1"/>
      <w:numFmt w:val="bullet"/>
      <w:lvlText w:val=""/>
      <w:lvlJc w:val="left"/>
      <w:pPr>
        <w:ind w:left="4501" w:hanging="360"/>
      </w:pPr>
      <w:rPr>
        <w:rFonts w:ascii="Wingdings" w:hAnsi="Wingdings" w:hint="default"/>
      </w:rPr>
    </w:lvl>
    <w:lvl w:ilvl="6" w:tplc="04240001" w:tentative="1">
      <w:start w:val="1"/>
      <w:numFmt w:val="bullet"/>
      <w:lvlText w:val=""/>
      <w:lvlJc w:val="left"/>
      <w:pPr>
        <w:ind w:left="5221" w:hanging="360"/>
      </w:pPr>
      <w:rPr>
        <w:rFonts w:ascii="Symbol" w:hAnsi="Symbol" w:hint="default"/>
      </w:rPr>
    </w:lvl>
    <w:lvl w:ilvl="7" w:tplc="04240003" w:tentative="1">
      <w:start w:val="1"/>
      <w:numFmt w:val="bullet"/>
      <w:lvlText w:val="o"/>
      <w:lvlJc w:val="left"/>
      <w:pPr>
        <w:ind w:left="5941" w:hanging="360"/>
      </w:pPr>
      <w:rPr>
        <w:rFonts w:ascii="Courier New" w:hAnsi="Courier New" w:cs="Courier New" w:hint="default"/>
      </w:rPr>
    </w:lvl>
    <w:lvl w:ilvl="8" w:tplc="04240005" w:tentative="1">
      <w:start w:val="1"/>
      <w:numFmt w:val="bullet"/>
      <w:lvlText w:val=""/>
      <w:lvlJc w:val="left"/>
      <w:pPr>
        <w:ind w:left="6661" w:hanging="360"/>
      </w:pPr>
      <w:rPr>
        <w:rFonts w:ascii="Wingdings" w:hAnsi="Wingdings" w:hint="default"/>
      </w:rPr>
    </w:lvl>
  </w:abstractNum>
  <w:abstractNum w:abstractNumId="1" w15:restartNumberingAfterBreak="0">
    <w:nsid w:val="18EA1027"/>
    <w:multiLevelType w:val="hybridMultilevel"/>
    <w:tmpl w:val="D4CC5772"/>
    <w:lvl w:ilvl="0" w:tplc="04240001">
      <w:start w:val="1"/>
      <w:numFmt w:val="bullet"/>
      <w:lvlText w:val=""/>
      <w:lvlJc w:val="left"/>
      <w:pPr>
        <w:ind w:left="901" w:hanging="360"/>
      </w:pPr>
      <w:rPr>
        <w:rFonts w:ascii="Symbol" w:hAnsi="Symbol" w:hint="default"/>
      </w:rPr>
    </w:lvl>
    <w:lvl w:ilvl="1" w:tplc="04240003" w:tentative="1">
      <w:start w:val="1"/>
      <w:numFmt w:val="bullet"/>
      <w:lvlText w:val="o"/>
      <w:lvlJc w:val="left"/>
      <w:pPr>
        <w:ind w:left="1621" w:hanging="360"/>
      </w:pPr>
      <w:rPr>
        <w:rFonts w:ascii="Courier New" w:hAnsi="Courier New" w:cs="Courier New" w:hint="default"/>
      </w:rPr>
    </w:lvl>
    <w:lvl w:ilvl="2" w:tplc="04240005" w:tentative="1">
      <w:start w:val="1"/>
      <w:numFmt w:val="bullet"/>
      <w:lvlText w:val=""/>
      <w:lvlJc w:val="left"/>
      <w:pPr>
        <w:ind w:left="2341" w:hanging="360"/>
      </w:pPr>
      <w:rPr>
        <w:rFonts w:ascii="Wingdings" w:hAnsi="Wingdings" w:hint="default"/>
      </w:rPr>
    </w:lvl>
    <w:lvl w:ilvl="3" w:tplc="04240001" w:tentative="1">
      <w:start w:val="1"/>
      <w:numFmt w:val="bullet"/>
      <w:lvlText w:val=""/>
      <w:lvlJc w:val="left"/>
      <w:pPr>
        <w:ind w:left="3061" w:hanging="360"/>
      </w:pPr>
      <w:rPr>
        <w:rFonts w:ascii="Symbol" w:hAnsi="Symbol" w:hint="default"/>
      </w:rPr>
    </w:lvl>
    <w:lvl w:ilvl="4" w:tplc="04240003" w:tentative="1">
      <w:start w:val="1"/>
      <w:numFmt w:val="bullet"/>
      <w:lvlText w:val="o"/>
      <w:lvlJc w:val="left"/>
      <w:pPr>
        <w:ind w:left="3781" w:hanging="360"/>
      </w:pPr>
      <w:rPr>
        <w:rFonts w:ascii="Courier New" w:hAnsi="Courier New" w:cs="Courier New" w:hint="default"/>
      </w:rPr>
    </w:lvl>
    <w:lvl w:ilvl="5" w:tplc="04240005" w:tentative="1">
      <w:start w:val="1"/>
      <w:numFmt w:val="bullet"/>
      <w:lvlText w:val=""/>
      <w:lvlJc w:val="left"/>
      <w:pPr>
        <w:ind w:left="4501" w:hanging="360"/>
      </w:pPr>
      <w:rPr>
        <w:rFonts w:ascii="Wingdings" w:hAnsi="Wingdings" w:hint="default"/>
      </w:rPr>
    </w:lvl>
    <w:lvl w:ilvl="6" w:tplc="04240001" w:tentative="1">
      <w:start w:val="1"/>
      <w:numFmt w:val="bullet"/>
      <w:lvlText w:val=""/>
      <w:lvlJc w:val="left"/>
      <w:pPr>
        <w:ind w:left="5221" w:hanging="360"/>
      </w:pPr>
      <w:rPr>
        <w:rFonts w:ascii="Symbol" w:hAnsi="Symbol" w:hint="default"/>
      </w:rPr>
    </w:lvl>
    <w:lvl w:ilvl="7" w:tplc="04240003" w:tentative="1">
      <w:start w:val="1"/>
      <w:numFmt w:val="bullet"/>
      <w:lvlText w:val="o"/>
      <w:lvlJc w:val="left"/>
      <w:pPr>
        <w:ind w:left="5941" w:hanging="360"/>
      </w:pPr>
      <w:rPr>
        <w:rFonts w:ascii="Courier New" w:hAnsi="Courier New" w:cs="Courier New" w:hint="default"/>
      </w:rPr>
    </w:lvl>
    <w:lvl w:ilvl="8" w:tplc="04240005" w:tentative="1">
      <w:start w:val="1"/>
      <w:numFmt w:val="bullet"/>
      <w:lvlText w:val=""/>
      <w:lvlJc w:val="left"/>
      <w:pPr>
        <w:ind w:left="6661" w:hanging="360"/>
      </w:pPr>
      <w:rPr>
        <w:rFonts w:ascii="Wingdings" w:hAnsi="Wingdings" w:hint="default"/>
      </w:rPr>
    </w:lvl>
  </w:abstractNum>
  <w:abstractNum w:abstractNumId="2" w15:restartNumberingAfterBreak="0">
    <w:nsid w:val="3D716A8B"/>
    <w:multiLevelType w:val="hybridMultilevel"/>
    <w:tmpl w:val="5A2804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D407A05"/>
    <w:multiLevelType w:val="hybridMultilevel"/>
    <w:tmpl w:val="D72C2C64"/>
    <w:lvl w:ilvl="0" w:tplc="2AE866E4">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1132434"/>
    <w:multiLevelType w:val="hybridMultilevel"/>
    <w:tmpl w:val="4350AC44"/>
    <w:lvl w:ilvl="0" w:tplc="04240001">
      <w:start w:val="1"/>
      <w:numFmt w:val="bullet"/>
      <w:lvlText w:val=""/>
      <w:lvlJc w:val="left"/>
      <w:pPr>
        <w:ind w:left="901" w:hanging="360"/>
      </w:pPr>
      <w:rPr>
        <w:rFonts w:ascii="Symbol" w:hAnsi="Symbol" w:hint="default"/>
      </w:rPr>
    </w:lvl>
    <w:lvl w:ilvl="1" w:tplc="04240003" w:tentative="1">
      <w:start w:val="1"/>
      <w:numFmt w:val="bullet"/>
      <w:lvlText w:val="o"/>
      <w:lvlJc w:val="left"/>
      <w:pPr>
        <w:ind w:left="1621" w:hanging="360"/>
      </w:pPr>
      <w:rPr>
        <w:rFonts w:ascii="Courier New" w:hAnsi="Courier New" w:cs="Courier New" w:hint="default"/>
      </w:rPr>
    </w:lvl>
    <w:lvl w:ilvl="2" w:tplc="04240005" w:tentative="1">
      <w:start w:val="1"/>
      <w:numFmt w:val="bullet"/>
      <w:lvlText w:val=""/>
      <w:lvlJc w:val="left"/>
      <w:pPr>
        <w:ind w:left="2341" w:hanging="360"/>
      </w:pPr>
      <w:rPr>
        <w:rFonts w:ascii="Wingdings" w:hAnsi="Wingdings" w:hint="default"/>
      </w:rPr>
    </w:lvl>
    <w:lvl w:ilvl="3" w:tplc="04240001" w:tentative="1">
      <w:start w:val="1"/>
      <w:numFmt w:val="bullet"/>
      <w:lvlText w:val=""/>
      <w:lvlJc w:val="left"/>
      <w:pPr>
        <w:ind w:left="3061" w:hanging="360"/>
      </w:pPr>
      <w:rPr>
        <w:rFonts w:ascii="Symbol" w:hAnsi="Symbol" w:hint="default"/>
      </w:rPr>
    </w:lvl>
    <w:lvl w:ilvl="4" w:tplc="04240003" w:tentative="1">
      <w:start w:val="1"/>
      <w:numFmt w:val="bullet"/>
      <w:lvlText w:val="o"/>
      <w:lvlJc w:val="left"/>
      <w:pPr>
        <w:ind w:left="3781" w:hanging="360"/>
      </w:pPr>
      <w:rPr>
        <w:rFonts w:ascii="Courier New" w:hAnsi="Courier New" w:cs="Courier New" w:hint="default"/>
      </w:rPr>
    </w:lvl>
    <w:lvl w:ilvl="5" w:tplc="04240005" w:tentative="1">
      <w:start w:val="1"/>
      <w:numFmt w:val="bullet"/>
      <w:lvlText w:val=""/>
      <w:lvlJc w:val="left"/>
      <w:pPr>
        <w:ind w:left="4501" w:hanging="360"/>
      </w:pPr>
      <w:rPr>
        <w:rFonts w:ascii="Wingdings" w:hAnsi="Wingdings" w:hint="default"/>
      </w:rPr>
    </w:lvl>
    <w:lvl w:ilvl="6" w:tplc="04240001" w:tentative="1">
      <w:start w:val="1"/>
      <w:numFmt w:val="bullet"/>
      <w:lvlText w:val=""/>
      <w:lvlJc w:val="left"/>
      <w:pPr>
        <w:ind w:left="5221" w:hanging="360"/>
      </w:pPr>
      <w:rPr>
        <w:rFonts w:ascii="Symbol" w:hAnsi="Symbol" w:hint="default"/>
      </w:rPr>
    </w:lvl>
    <w:lvl w:ilvl="7" w:tplc="04240003" w:tentative="1">
      <w:start w:val="1"/>
      <w:numFmt w:val="bullet"/>
      <w:lvlText w:val="o"/>
      <w:lvlJc w:val="left"/>
      <w:pPr>
        <w:ind w:left="5941" w:hanging="360"/>
      </w:pPr>
      <w:rPr>
        <w:rFonts w:ascii="Courier New" w:hAnsi="Courier New" w:cs="Courier New" w:hint="default"/>
      </w:rPr>
    </w:lvl>
    <w:lvl w:ilvl="8" w:tplc="04240005" w:tentative="1">
      <w:start w:val="1"/>
      <w:numFmt w:val="bullet"/>
      <w:lvlText w:val=""/>
      <w:lvlJc w:val="left"/>
      <w:pPr>
        <w:ind w:left="6661"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B32"/>
    <w:rsid w:val="00074AC5"/>
    <w:rsid w:val="00082422"/>
    <w:rsid w:val="00084B98"/>
    <w:rsid w:val="00096637"/>
    <w:rsid w:val="000B07F5"/>
    <w:rsid w:val="000B7E5C"/>
    <w:rsid w:val="000C4B37"/>
    <w:rsid w:val="001520DD"/>
    <w:rsid w:val="001636F9"/>
    <w:rsid w:val="001711CA"/>
    <w:rsid w:val="001B2352"/>
    <w:rsid w:val="001C4679"/>
    <w:rsid w:val="001C514A"/>
    <w:rsid w:val="001D024F"/>
    <w:rsid w:val="001F2E43"/>
    <w:rsid w:val="0021155E"/>
    <w:rsid w:val="00227490"/>
    <w:rsid w:val="0025328D"/>
    <w:rsid w:val="00256ED1"/>
    <w:rsid w:val="002A43A6"/>
    <w:rsid w:val="002A760A"/>
    <w:rsid w:val="002C35D7"/>
    <w:rsid w:val="002D084D"/>
    <w:rsid w:val="00323E8F"/>
    <w:rsid w:val="00323FC3"/>
    <w:rsid w:val="00371336"/>
    <w:rsid w:val="003D1CAC"/>
    <w:rsid w:val="003D2C95"/>
    <w:rsid w:val="003D3EB7"/>
    <w:rsid w:val="003E6D79"/>
    <w:rsid w:val="00404C81"/>
    <w:rsid w:val="00414465"/>
    <w:rsid w:val="00421F9A"/>
    <w:rsid w:val="0043087F"/>
    <w:rsid w:val="00444024"/>
    <w:rsid w:val="004713F0"/>
    <w:rsid w:val="00496DF9"/>
    <w:rsid w:val="00497C2F"/>
    <w:rsid w:val="004B6850"/>
    <w:rsid w:val="004B7A27"/>
    <w:rsid w:val="00502494"/>
    <w:rsid w:val="00504320"/>
    <w:rsid w:val="00535596"/>
    <w:rsid w:val="0054121B"/>
    <w:rsid w:val="005464A8"/>
    <w:rsid w:val="00550429"/>
    <w:rsid w:val="00597C75"/>
    <w:rsid w:val="005A00C4"/>
    <w:rsid w:val="005B7942"/>
    <w:rsid w:val="005D1718"/>
    <w:rsid w:val="00603FE2"/>
    <w:rsid w:val="0061624A"/>
    <w:rsid w:val="00630F94"/>
    <w:rsid w:val="00653448"/>
    <w:rsid w:val="00663F77"/>
    <w:rsid w:val="006753FB"/>
    <w:rsid w:val="006C26F4"/>
    <w:rsid w:val="006D7B32"/>
    <w:rsid w:val="00723250"/>
    <w:rsid w:val="0072641E"/>
    <w:rsid w:val="007837A9"/>
    <w:rsid w:val="007A5817"/>
    <w:rsid w:val="00824125"/>
    <w:rsid w:val="008335B1"/>
    <w:rsid w:val="0083567B"/>
    <w:rsid w:val="0087471F"/>
    <w:rsid w:val="00883A46"/>
    <w:rsid w:val="008A07E5"/>
    <w:rsid w:val="008A46CF"/>
    <w:rsid w:val="008B18DC"/>
    <w:rsid w:val="008C1024"/>
    <w:rsid w:val="00912516"/>
    <w:rsid w:val="00924D56"/>
    <w:rsid w:val="00960264"/>
    <w:rsid w:val="009B76AA"/>
    <w:rsid w:val="009C107F"/>
    <w:rsid w:val="00A21606"/>
    <w:rsid w:val="00A24785"/>
    <w:rsid w:val="00A54A53"/>
    <w:rsid w:val="00A73CEE"/>
    <w:rsid w:val="00A85AD7"/>
    <w:rsid w:val="00AA5ABF"/>
    <w:rsid w:val="00AB2667"/>
    <w:rsid w:val="00AC1E3B"/>
    <w:rsid w:val="00AF40FF"/>
    <w:rsid w:val="00B177EB"/>
    <w:rsid w:val="00B375BE"/>
    <w:rsid w:val="00B678FF"/>
    <w:rsid w:val="00BA1FBF"/>
    <w:rsid w:val="00BB3B3F"/>
    <w:rsid w:val="00BC14FF"/>
    <w:rsid w:val="00BE38FF"/>
    <w:rsid w:val="00C00DD2"/>
    <w:rsid w:val="00C065A2"/>
    <w:rsid w:val="00C10DEE"/>
    <w:rsid w:val="00C274FF"/>
    <w:rsid w:val="00C27ABA"/>
    <w:rsid w:val="00C27FD7"/>
    <w:rsid w:val="00C54727"/>
    <w:rsid w:val="00C72088"/>
    <w:rsid w:val="00C74EF7"/>
    <w:rsid w:val="00C90B55"/>
    <w:rsid w:val="00CC24F7"/>
    <w:rsid w:val="00D26002"/>
    <w:rsid w:val="00D35BCD"/>
    <w:rsid w:val="00D644E3"/>
    <w:rsid w:val="00D75566"/>
    <w:rsid w:val="00DC530D"/>
    <w:rsid w:val="00DD3356"/>
    <w:rsid w:val="00E303FB"/>
    <w:rsid w:val="00E40548"/>
    <w:rsid w:val="00E40BF1"/>
    <w:rsid w:val="00EA5298"/>
    <w:rsid w:val="00EF24AB"/>
    <w:rsid w:val="00F13EEF"/>
    <w:rsid w:val="00F22ECD"/>
    <w:rsid w:val="00F241B5"/>
    <w:rsid w:val="00F27765"/>
    <w:rsid w:val="00F42EBB"/>
    <w:rsid w:val="00F46A3A"/>
    <w:rsid w:val="00F53328"/>
    <w:rsid w:val="00F54AB3"/>
    <w:rsid w:val="00F54C53"/>
    <w:rsid w:val="00F639D9"/>
    <w:rsid w:val="00F77BE8"/>
    <w:rsid w:val="00FB1F94"/>
    <w:rsid w:val="00FB37F6"/>
    <w:rsid w:val="00FC2F67"/>
    <w:rsid w:val="00FF3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86D78"/>
  <w15:chartTrackingRefBased/>
  <w15:docId w15:val="{215F7DFC-C724-422F-9D1F-F510FBBE8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FD7"/>
    <w:pPr>
      <w:spacing w:after="0" w:line="240" w:lineRule="auto"/>
    </w:pPr>
    <w:rPr>
      <w:rFonts w:ascii="Times New Roman" w:eastAsia="Times New Roman" w:hAnsi="Times New Roman"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D7B32"/>
    <w:rPr>
      <w:color w:val="0563C1"/>
      <w:u w:val="single"/>
    </w:rPr>
  </w:style>
  <w:style w:type="paragraph" w:styleId="Header">
    <w:name w:val="header"/>
    <w:basedOn w:val="Normal"/>
    <w:link w:val="HeaderChar"/>
    <w:uiPriority w:val="99"/>
    <w:unhideWhenUsed/>
    <w:rsid w:val="00C00DD2"/>
    <w:pPr>
      <w:tabs>
        <w:tab w:val="center" w:pos="4536"/>
        <w:tab w:val="right" w:pos="9072"/>
      </w:tabs>
    </w:pPr>
  </w:style>
  <w:style w:type="character" w:customStyle="1" w:styleId="HeaderChar">
    <w:name w:val="Header Char"/>
    <w:basedOn w:val="DefaultParagraphFont"/>
    <w:link w:val="Header"/>
    <w:uiPriority w:val="99"/>
    <w:rsid w:val="00C00DD2"/>
    <w:rPr>
      <w:rFonts w:ascii="Times New Roman" w:eastAsia="Times New Roman" w:hAnsi="Times New Roman" w:cs="Times New Roman"/>
      <w:sz w:val="24"/>
      <w:szCs w:val="24"/>
      <w:lang w:eastAsia="sl-SI"/>
    </w:rPr>
  </w:style>
  <w:style w:type="paragraph" w:styleId="Footer">
    <w:name w:val="footer"/>
    <w:basedOn w:val="Normal"/>
    <w:link w:val="FooterChar"/>
    <w:uiPriority w:val="99"/>
    <w:unhideWhenUsed/>
    <w:rsid w:val="00C00DD2"/>
    <w:pPr>
      <w:tabs>
        <w:tab w:val="center" w:pos="4536"/>
        <w:tab w:val="right" w:pos="9072"/>
      </w:tabs>
    </w:pPr>
  </w:style>
  <w:style w:type="character" w:customStyle="1" w:styleId="FooterChar">
    <w:name w:val="Footer Char"/>
    <w:basedOn w:val="DefaultParagraphFont"/>
    <w:link w:val="Footer"/>
    <w:uiPriority w:val="99"/>
    <w:rsid w:val="00C00DD2"/>
    <w:rPr>
      <w:rFonts w:ascii="Times New Roman" w:eastAsia="Times New Roman" w:hAnsi="Times New Roman" w:cs="Times New Roman"/>
      <w:sz w:val="24"/>
      <w:szCs w:val="24"/>
      <w:lang w:eastAsia="sl-SI"/>
    </w:rPr>
  </w:style>
  <w:style w:type="paragraph" w:styleId="ListParagraph">
    <w:name w:val="List Paragraph"/>
    <w:basedOn w:val="Normal"/>
    <w:uiPriority w:val="34"/>
    <w:qFormat/>
    <w:rsid w:val="00B375BE"/>
    <w:pPr>
      <w:ind w:left="720"/>
      <w:contextualSpacing/>
    </w:pPr>
  </w:style>
  <w:style w:type="character" w:styleId="Strong">
    <w:name w:val="Strong"/>
    <w:basedOn w:val="DefaultParagraphFont"/>
    <w:uiPriority w:val="22"/>
    <w:qFormat/>
    <w:rsid w:val="00BB3B3F"/>
    <w:rPr>
      <w:b/>
      <w:bCs/>
    </w:rPr>
  </w:style>
  <w:style w:type="paragraph" w:styleId="NormalWeb">
    <w:name w:val="Normal (Web)"/>
    <w:basedOn w:val="Normal"/>
    <w:uiPriority w:val="99"/>
    <w:unhideWhenUsed/>
    <w:rsid w:val="00BB3B3F"/>
    <w:pPr>
      <w:spacing w:before="100" w:beforeAutospacing="1" w:after="100" w:afterAutospacing="1"/>
    </w:pPr>
  </w:style>
  <w:style w:type="paragraph" w:styleId="BalloonText">
    <w:name w:val="Balloon Text"/>
    <w:basedOn w:val="Normal"/>
    <w:link w:val="BalloonTextChar"/>
    <w:uiPriority w:val="99"/>
    <w:semiHidden/>
    <w:unhideWhenUsed/>
    <w:rsid w:val="00A73C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CEE"/>
    <w:rPr>
      <w:rFonts w:ascii="Segoe UI" w:eastAsia="Times New Roman" w:hAnsi="Segoe UI" w:cs="Segoe UI"/>
      <w:sz w:val="18"/>
      <w:szCs w:val="18"/>
      <w:lang w:eastAsia="sl-SI"/>
    </w:rPr>
  </w:style>
  <w:style w:type="table" w:styleId="GridTable6Colorful-Accent1">
    <w:name w:val="Grid Table 6 Colorful Accent 1"/>
    <w:basedOn w:val="TableNormal"/>
    <w:uiPriority w:val="51"/>
    <w:rsid w:val="00FB1F94"/>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
    <w:name w:val="Table Grid"/>
    <w:basedOn w:val="TableNormal"/>
    <w:uiPriority w:val="39"/>
    <w:rsid w:val="00FC2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C2F67"/>
    <w:rPr>
      <w:color w:val="808080"/>
    </w:rPr>
  </w:style>
  <w:style w:type="character" w:customStyle="1" w:styleId="UnresolvedMention">
    <w:name w:val="Unresolved Mention"/>
    <w:basedOn w:val="DefaultParagraphFont"/>
    <w:uiPriority w:val="99"/>
    <w:semiHidden/>
    <w:unhideWhenUsed/>
    <w:rsid w:val="00C27F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80280">
      <w:bodyDiv w:val="1"/>
      <w:marLeft w:val="0"/>
      <w:marRight w:val="0"/>
      <w:marTop w:val="0"/>
      <w:marBottom w:val="0"/>
      <w:divBdr>
        <w:top w:val="none" w:sz="0" w:space="0" w:color="auto"/>
        <w:left w:val="none" w:sz="0" w:space="0" w:color="auto"/>
        <w:bottom w:val="none" w:sz="0" w:space="0" w:color="auto"/>
        <w:right w:val="none" w:sz="0" w:space="0" w:color="auto"/>
      </w:divBdr>
    </w:div>
    <w:div w:id="174910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ddlei@kdd.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3AEFB-09F6-4255-8BCE-189CE4CD5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2307</Words>
  <Characters>13150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Nakić</dc:creator>
  <cp:keywords/>
  <dc:description/>
  <cp:lastModifiedBy>Evtim Dimitrov</cp:lastModifiedBy>
  <cp:revision>9</cp:revision>
  <cp:lastPrinted>2022-04-12T08:21:00Z</cp:lastPrinted>
  <dcterms:created xsi:type="dcterms:W3CDTF">2022-06-17T09:03:00Z</dcterms:created>
  <dcterms:modified xsi:type="dcterms:W3CDTF">2023-04-21T10:23:00Z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71480d-db51-4f4b-9ee7-3e5cb5e314ed_Enabled">
    <vt:lpwstr>true</vt:lpwstr>
  </property>
  <property fmtid="{D5CDD505-2E9C-101B-9397-08002B2CF9AE}" pid="3" name="MSIP_Label_ff71480d-db51-4f4b-9ee7-3e5cb5e314ed_SetDate">
    <vt:lpwstr>2022-04-12T08:22:16Z</vt:lpwstr>
  </property>
  <property fmtid="{D5CDD505-2E9C-101B-9397-08002B2CF9AE}" pid="4" name="MSIP_Label_ff71480d-db51-4f4b-9ee7-3e5cb5e314ed_Method">
    <vt:lpwstr>Privileged</vt:lpwstr>
  </property>
  <property fmtid="{D5CDD505-2E9C-101B-9397-08002B2CF9AE}" pid="5" name="MSIP_Label_ff71480d-db51-4f4b-9ee7-3e5cb5e314ed_Name">
    <vt:lpwstr>ff71480d-db51-4f4b-9ee7-3e5cb5e314ed</vt:lpwstr>
  </property>
  <property fmtid="{D5CDD505-2E9C-101B-9397-08002B2CF9AE}" pid="6" name="MSIP_Label_ff71480d-db51-4f4b-9ee7-3e5cb5e314ed_SiteId">
    <vt:lpwstr>71612205-d3e3-45f3-9abf-3b9e5d3e18a9</vt:lpwstr>
  </property>
  <property fmtid="{D5CDD505-2E9C-101B-9397-08002B2CF9AE}" pid="7" name="MSIP_Label_ff71480d-db51-4f4b-9ee7-3e5cb5e314ed_ActionId">
    <vt:lpwstr>2befdaf5-9f5a-406e-a813-665343645085</vt:lpwstr>
  </property>
  <property fmtid="{D5CDD505-2E9C-101B-9397-08002B2CF9AE}" pid="8" name="MSIP_Label_ff71480d-db51-4f4b-9ee7-3e5cb5e314ed_ContentBits">
    <vt:lpwstr>1</vt:lpwstr>
  </property>
</Properties>
</file>